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F3CB"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67666D43"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5F7A9E38"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7E14C659"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7E0A35C5" w14:textId="77777777" w:rsidR="00B82C1D" w:rsidRPr="00DE14F6" w:rsidRDefault="00B82C1D" w:rsidP="005A26C2">
      <w:pPr>
        <w:rPr>
          <w:rFonts w:ascii="Calibri" w:hAnsi="Calibri"/>
          <w:sz w:val="32"/>
        </w:rPr>
      </w:pPr>
    </w:p>
    <w:p w14:paraId="68BDC711"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38AC4CC" w14:textId="77777777" w:rsidR="00B82C1D" w:rsidRPr="00DE14F6" w:rsidRDefault="00B82C1D" w:rsidP="005A26C2">
      <w:pPr>
        <w:pStyle w:val="Heading4"/>
        <w:ind w:left="0"/>
        <w:rPr>
          <w:rFonts w:ascii="Calibri" w:hAnsi="Calibri"/>
          <w:b w:val="0"/>
          <w:bCs/>
          <w:sz w:val="32"/>
        </w:rPr>
      </w:pPr>
    </w:p>
    <w:p w14:paraId="0DAC95FD" w14:textId="77777777" w:rsidR="00B82C1D" w:rsidRPr="00DE14F6" w:rsidRDefault="00B82C1D" w:rsidP="00B82C1D">
      <w:pPr>
        <w:rPr>
          <w:rFonts w:ascii="Calibri" w:hAnsi="Calibri"/>
        </w:rPr>
      </w:pPr>
    </w:p>
    <w:p w14:paraId="3102B027" w14:textId="4338B92B"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C4455F">
        <w:rPr>
          <w:rFonts w:ascii="Calibri" w:hAnsi="Calibri"/>
          <w:b w:val="0"/>
          <w:bCs/>
          <w:i w:val="0"/>
          <w:iCs/>
          <w:sz w:val="40"/>
          <w:szCs w:val="40"/>
        </w:rPr>
        <w:t xml:space="preserve">1818 – UTHealth </w:t>
      </w:r>
      <w:r w:rsidR="004E02BB">
        <w:rPr>
          <w:rFonts w:ascii="Calibri" w:hAnsi="Calibri"/>
          <w:b w:val="0"/>
          <w:bCs/>
          <w:i w:val="0"/>
          <w:iCs/>
          <w:sz w:val="40"/>
          <w:szCs w:val="40"/>
        </w:rPr>
        <w:t>JJL</w:t>
      </w:r>
      <w:r w:rsidR="00C4455F">
        <w:rPr>
          <w:rFonts w:ascii="Calibri" w:hAnsi="Calibri"/>
          <w:b w:val="0"/>
          <w:bCs/>
          <w:i w:val="0"/>
          <w:iCs/>
          <w:sz w:val="40"/>
          <w:szCs w:val="40"/>
        </w:rPr>
        <w:t xml:space="preserve"> MEP Replacement and 2</w:t>
      </w:r>
      <w:r w:rsidR="00C4455F" w:rsidRPr="00C4455F">
        <w:rPr>
          <w:rFonts w:ascii="Calibri" w:hAnsi="Calibri"/>
          <w:b w:val="0"/>
          <w:bCs/>
          <w:i w:val="0"/>
          <w:iCs/>
          <w:sz w:val="40"/>
          <w:szCs w:val="40"/>
          <w:vertAlign w:val="superscript"/>
        </w:rPr>
        <w:t>nd</w:t>
      </w:r>
      <w:r w:rsidR="00C4455F">
        <w:rPr>
          <w:rFonts w:ascii="Calibri" w:hAnsi="Calibri"/>
          <w:b w:val="0"/>
          <w:bCs/>
          <w:i w:val="0"/>
          <w:iCs/>
          <w:sz w:val="40"/>
          <w:szCs w:val="40"/>
        </w:rPr>
        <w:t xml:space="preserve"> Floor Renovation</w:t>
      </w:r>
    </w:p>
    <w:p w14:paraId="7A258860" w14:textId="270E02DA" w:rsidR="00B82C1D" w:rsidRPr="00DE14F6" w:rsidRDefault="00B82C1D" w:rsidP="00F16C28">
      <w:pPr>
        <w:rPr>
          <w:rFonts w:ascii="Calibri" w:hAnsi="Calibri"/>
          <w:b/>
        </w:rPr>
      </w:pPr>
    </w:p>
    <w:p w14:paraId="0CEDC503" w14:textId="77777777" w:rsidR="00B82C1D" w:rsidRPr="00DE14F6" w:rsidRDefault="00B82C1D" w:rsidP="00B82C1D">
      <w:pPr>
        <w:jc w:val="center"/>
        <w:rPr>
          <w:rFonts w:ascii="Calibri" w:hAnsi="Calibri"/>
          <w:b/>
        </w:rPr>
      </w:pPr>
    </w:p>
    <w:p w14:paraId="18ABBA91" w14:textId="77777777" w:rsidR="00B82C1D" w:rsidRPr="00DE14F6" w:rsidRDefault="00B82C1D" w:rsidP="00B82C1D">
      <w:pPr>
        <w:jc w:val="center"/>
        <w:rPr>
          <w:rFonts w:ascii="Calibri" w:hAnsi="Calibri"/>
          <w:b/>
        </w:rPr>
      </w:pPr>
    </w:p>
    <w:p w14:paraId="0F21022E" w14:textId="575392C8" w:rsidR="00B82C1D" w:rsidRPr="00986E26" w:rsidRDefault="00C4455F" w:rsidP="00B82C1D">
      <w:pPr>
        <w:jc w:val="center"/>
        <w:rPr>
          <w:rFonts w:ascii="Calibri" w:hAnsi="Calibri"/>
          <w:sz w:val="28"/>
          <w:szCs w:val="28"/>
        </w:rPr>
      </w:pPr>
      <w:r w:rsidRPr="00F16C28">
        <w:rPr>
          <w:rFonts w:ascii="Calibri" w:hAnsi="Calibri"/>
          <w:color w:val="FF0000"/>
          <w:sz w:val="28"/>
          <w:szCs w:val="28"/>
        </w:rPr>
        <w:t>Mandatory</w:t>
      </w:r>
      <w:r>
        <w:rPr>
          <w:rFonts w:ascii="Calibri" w:hAnsi="Calibri"/>
          <w:sz w:val="28"/>
          <w:szCs w:val="28"/>
        </w:rPr>
        <w:t xml:space="preserve"> </w:t>
      </w:r>
      <w:r w:rsidR="00986E26" w:rsidRPr="00986E26">
        <w:rPr>
          <w:rFonts w:ascii="Calibri" w:hAnsi="Calibri"/>
          <w:sz w:val="28"/>
          <w:szCs w:val="28"/>
        </w:rPr>
        <w:t xml:space="preserve">Pre-Bid Walk-Through:  </w:t>
      </w:r>
      <w:r w:rsidR="00F16C28">
        <w:rPr>
          <w:rFonts w:ascii="Calibri" w:hAnsi="Calibri"/>
          <w:sz w:val="28"/>
          <w:szCs w:val="28"/>
        </w:rPr>
        <w:t>Monday, May 21, 2018 at 2:00 pm</w:t>
      </w:r>
    </w:p>
    <w:p w14:paraId="005D465A" w14:textId="07623FD8"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5351BD">
        <w:rPr>
          <w:rFonts w:asciiTheme="minorHAnsi" w:hAnsiTheme="minorHAnsi"/>
          <w:sz w:val="28"/>
        </w:rPr>
        <w:t>Tuesday</w:t>
      </w:r>
      <w:r w:rsidR="0022082B" w:rsidRPr="0022082B">
        <w:rPr>
          <w:rFonts w:asciiTheme="minorHAnsi" w:hAnsiTheme="minorHAnsi"/>
          <w:sz w:val="28"/>
        </w:rPr>
        <w:t>, June</w:t>
      </w:r>
      <w:r w:rsidR="0022082B">
        <w:rPr>
          <w:rFonts w:asciiTheme="minorHAnsi" w:hAnsiTheme="minorHAnsi"/>
          <w:sz w:val="28"/>
        </w:rPr>
        <w:t xml:space="preserve"> </w:t>
      </w:r>
      <w:r w:rsidR="002077FD">
        <w:rPr>
          <w:rFonts w:asciiTheme="minorHAnsi" w:hAnsiTheme="minorHAnsi"/>
          <w:sz w:val="28"/>
        </w:rPr>
        <w:t>1</w:t>
      </w:r>
      <w:r w:rsidR="005351BD">
        <w:rPr>
          <w:rFonts w:asciiTheme="minorHAnsi" w:hAnsiTheme="minorHAnsi"/>
          <w:sz w:val="28"/>
        </w:rPr>
        <w:t>2</w:t>
      </w:r>
      <w:r w:rsidR="0022082B">
        <w:rPr>
          <w:rFonts w:asciiTheme="minorHAnsi" w:hAnsiTheme="minorHAnsi"/>
          <w:sz w:val="28"/>
        </w:rPr>
        <w:t>, 2018 at 2:00 pm</w:t>
      </w:r>
    </w:p>
    <w:p w14:paraId="1560A18C" w14:textId="0B7BB25B" w:rsidR="00B82C1D" w:rsidRPr="00B82C1D" w:rsidRDefault="00B82C1D" w:rsidP="0022082B">
      <w:pPr>
        <w:ind w:left="720" w:firstLine="720"/>
        <w:rPr>
          <w:rFonts w:asciiTheme="minorHAnsi" w:hAnsiTheme="minorHAnsi"/>
          <w:sz w:val="28"/>
        </w:rPr>
      </w:pPr>
      <w:r w:rsidRPr="00B82C1D">
        <w:rPr>
          <w:rFonts w:asciiTheme="minorHAnsi" w:hAnsiTheme="minorHAnsi"/>
          <w:sz w:val="28"/>
        </w:rPr>
        <w:t xml:space="preserve">HUB Submittal Deadline: </w:t>
      </w:r>
      <w:r w:rsidR="005351BD">
        <w:rPr>
          <w:rFonts w:asciiTheme="minorHAnsi" w:hAnsiTheme="minorHAnsi"/>
          <w:sz w:val="28"/>
        </w:rPr>
        <w:t>Wednesday</w:t>
      </w:r>
      <w:r w:rsidR="0022082B">
        <w:rPr>
          <w:rFonts w:asciiTheme="minorHAnsi" w:hAnsiTheme="minorHAnsi"/>
          <w:sz w:val="28"/>
        </w:rPr>
        <w:t>, June 1</w:t>
      </w:r>
      <w:r w:rsidR="005351BD">
        <w:rPr>
          <w:rFonts w:asciiTheme="minorHAnsi" w:hAnsiTheme="minorHAnsi"/>
          <w:sz w:val="28"/>
        </w:rPr>
        <w:t>3</w:t>
      </w:r>
      <w:r w:rsidR="0022082B">
        <w:rPr>
          <w:rFonts w:asciiTheme="minorHAnsi" w:hAnsiTheme="minorHAnsi"/>
          <w:sz w:val="28"/>
        </w:rPr>
        <w:t>, 2018 at 2:00 pm</w:t>
      </w:r>
      <w:r w:rsidRPr="00B82C1D">
        <w:rPr>
          <w:rFonts w:asciiTheme="minorHAnsi" w:hAnsiTheme="minorHAnsi"/>
          <w:sz w:val="28"/>
        </w:rPr>
        <w:t xml:space="preserve"> </w:t>
      </w:r>
    </w:p>
    <w:p w14:paraId="372229D7" w14:textId="77777777" w:rsidR="00B82C1D" w:rsidRDefault="00B82C1D" w:rsidP="00B82C1D">
      <w:pPr>
        <w:jc w:val="center"/>
        <w:rPr>
          <w:sz w:val="28"/>
        </w:rPr>
      </w:pPr>
    </w:p>
    <w:p w14:paraId="34ABE4DE" w14:textId="77777777" w:rsidR="00B82C1D" w:rsidRDefault="00B82C1D" w:rsidP="00B82C1D">
      <w:pPr>
        <w:jc w:val="center"/>
        <w:rPr>
          <w:sz w:val="28"/>
        </w:rPr>
      </w:pPr>
    </w:p>
    <w:p w14:paraId="4177FACE" w14:textId="77777777" w:rsidR="00B82C1D" w:rsidRPr="00327BA4" w:rsidRDefault="00B82C1D" w:rsidP="00B82C1D">
      <w:pPr>
        <w:jc w:val="center"/>
        <w:rPr>
          <w:sz w:val="28"/>
        </w:rPr>
      </w:pPr>
    </w:p>
    <w:p w14:paraId="32DD88BA" w14:textId="77777777" w:rsidR="00B82C1D" w:rsidRPr="00327BA4" w:rsidRDefault="00B8344B" w:rsidP="00B82C1D">
      <w:pPr>
        <w:jc w:val="center"/>
        <w:rPr>
          <w:b/>
          <w:sz w:val="28"/>
        </w:rPr>
      </w:pPr>
      <w:r>
        <w:rPr>
          <w:b/>
          <w:noProof/>
          <w:sz w:val="28"/>
        </w:rPr>
        <w:drawing>
          <wp:inline distT="0" distB="0" distL="0" distR="0" wp14:anchorId="296ED19C" wp14:editId="1B6C07B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77D323E1" w14:textId="77777777" w:rsidR="00B82C1D" w:rsidRDefault="00B82C1D" w:rsidP="00B82C1D">
      <w:pPr>
        <w:jc w:val="center"/>
        <w:rPr>
          <w:b/>
          <w:sz w:val="28"/>
        </w:rPr>
      </w:pPr>
    </w:p>
    <w:p w14:paraId="7A14668C" w14:textId="77777777" w:rsidR="00B82C1D" w:rsidRDefault="00B82C1D" w:rsidP="00B82C1D">
      <w:pPr>
        <w:jc w:val="center"/>
        <w:rPr>
          <w:b/>
          <w:sz w:val="28"/>
        </w:rPr>
      </w:pPr>
    </w:p>
    <w:p w14:paraId="7BAEF3C7" w14:textId="77777777" w:rsidR="00B82C1D" w:rsidRDefault="00B82C1D" w:rsidP="00B82C1D">
      <w:pPr>
        <w:jc w:val="center"/>
        <w:rPr>
          <w:b/>
          <w:sz w:val="28"/>
        </w:rPr>
      </w:pPr>
    </w:p>
    <w:p w14:paraId="01CB214B"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68C8E16E" w14:textId="77777777" w:rsidR="00B82C1D" w:rsidRPr="00DE14F6" w:rsidRDefault="00C4455F" w:rsidP="00B82C1D">
      <w:pPr>
        <w:jc w:val="center"/>
        <w:rPr>
          <w:rFonts w:ascii="Calibri" w:hAnsi="Calibri"/>
          <w:iCs/>
          <w:szCs w:val="22"/>
        </w:rPr>
      </w:pPr>
      <w:r>
        <w:rPr>
          <w:rFonts w:ascii="Calibri" w:hAnsi="Calibri"/>
          <w:iCs/>
          <w:szCs w:val="22"/>
        </w:rPr>
        <w:t>Kelly Frappier, Buyer II</w:t>
      </w:r>
    </w:p>
    <w:p w14:paraId="7D7D3916"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48040910" w14:textId="77777777" w:rsidR="00B82C1D" w:rsidRPr="00DE14F6" w:rsidRDefault="00B82C1D" w:rsidP="00B82C1D">
      <w:pPr>
        <w:jc w:val="center"/>
        <w:rPr>
          <w:rFonts w:ascii="Calibri" w:hAnsi="Calibri"/>
          <w:szCs w:val="22"/>
        </w:rPr>
      </w:pPr>
      <w:r w:rsidRPr="00DE14F6">
        <w:rPr>
          <w:rFonts w:ascii="Calibri" w:hAnsi="Calibri"/>
          <w:szCs w:val="22"/>
        </w:rPr>
        <w:t>1851 Crosspoint, OCB 1.160</w:t>
      </w:r>
    </w:p>
    <w:p w14:paraId="5DDC7F41"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6F0AD5A6" w14:textId="77777777" w:rsidR="00B82C1D" w:rsidRDefault="006D5A7B" w:rsidP="00B82C1D">
      <w:pPr>
        <w:jc w:val="center"/>
        <w:rPr>
          <w:rFonts w:asciiTheme="minorHAnsi" w:hAnsiTheme="minorHAnsi"/>
          <w:szCs w:val="22"/>
        </w:rPr>
      </w:pPr>
      <w:hyperlink r:id="rId9" w:history="1">
        <w:r w:rsidR="00C4455F" w:rsidRPr="0089494A">
          <w:rPr>
            <w:rStyle w:val="Hyperlink"/>
            <w:rFonts w:asciiTheme="minorHAnsi" w:hAnsiTheme="minorHAnsi"/>
            <w:szCs w:val="22"/>
          </w:rPr>
          <w:t>Kelly.Frappier@uth.tmc.edu</w:t>
        </w:r>
      </w:hyperlink>
      <w:r w:rsidR="00C4455F">
        <w:rPr>
          <w:rFonts w:asciiTheme="minorHAnsi" w:hAnsiTheme="minorHAnsi"/>
          <w:szCs w:val="22"/>
        </w:rPr>
        <w:t xml:space="preserve"> </w:t>
      </w:r>
    </w:p>
    <w:p w14:paraId="0DB336DF" w14:textId="1403E88A" w:rsidR="003E3579" w:rsidRDefault="001C4A5F" w:rsidP="00B82C1D">
      <w:pPr>
        <w:jc w:val="center"/>
      </w:pPr>
      <w:r>
        <w:rPr>
          <w:rFonts w:asciiTheme="minorHAnsi" w:hAnsiTheme="minorHAnsi"/>
          <w:szCs w:val="22"/>
        </w:rPr>
        <w:t>5/11/2018</w:t>
      </w:r>
    </w:p>
    <w:p w14:paraId="2F4CBC57" w14:textId="77777777" w:rsidR="003E3579" w:rsidRDefault="003E3579"/>
    <w:p w14:paraId="2DE21958" w14:textId="77777777" w:rsidR="003E3579" w:rsidRDefault="003E3579">
      <w:pPr>
        <w:rPr>
          <w:rFonts w:ascii="Arial" w:hAnsi="Arial" w:cs="Arial"/>
          <w:bCs/>
        </w:rPr>
      </w:pPr>
    </w:p>
    <w:p w14:paraId="55F3003C" w14:textId="77777777" w:rsidR="003E3579" w:rsidRDefault="003E3579">
      <w:pPr>
        <w:rPr>
          <w:rFonts w:ascii="Arial" w:hAnsi="Arial" w:cs="Arial"/>
          <w:bCs/>
        </w:rPr>
      </w:pPr>
    </w:p>
    <w:p w14:paraId="665CF1A2" w14:textId="77777777" w:rsidR="003E3579" w:rsidRDefault="003E3579">
      <w:pPr>
        <w:pStyle w:val="Heading9"/>
        <w:jc w:val="center"/>
        <w:rPr>
          <w:rFonts w:ascii="Arial" w:hAnsi="Arial" w:cs="Arial"/>
          <w:caps/>
          <w:u w:val="single"/>
        </w:rPr>
      </w:pPr>
      <w:r>
        <w:rPr>
          <w:rFonts w:ascii="Arial" w:hAnsi="Arial" w:cs="Arial"/>
          <w:caps/>
          <w:u w:val="single"/>
        </w:rPr>
        <w:lastRenderedPageBreak/>
        <w:t>TABLE OF CONTENTS</w:t>
      </w:r>
    </w:p>
    <w:p w14:paraId="16AECD03" w14:textId="77777777" w:rsidR="003E3579" w:rsidRDefault="003E3579">
      <w:pPr>
        <w:jc w:val="left"/>
        <w:rPr>
          <w:b/>
          <w:bCs/>
        </w:rPr>
      </w:pPr>
    </w:p>
    <w:p w14:paraId="4AFBBAE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363E8025"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14:paraId="16C6DCD1"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6611FB71"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14:paraId="5AE7FCC2" w14:textId="77777777" w:rsidR="003E3579" w:rsidRDefault="003E3579">
      <w:pPr>
        <w:tabs>
          <w:tab w:val="left" w:pos="720"/>
          <w:tab w:val="left" w:pos="1440"/>
          <w:tab w:val="left" w:leader="dot" w:pos="2160"/>
          <w:tab w:val="left" w:leader="dot" w:pos="9360"/>
        </w:tabs>
        <w:rPr>
          <w:rFonts w:ascii="Arial" w:hAnsi="Arial" w:cs="Arial"/>
          <w:b/>
          <w:bCs/>
        </w:rPr>
      </w:pPr>
    </w:p>
    <w:p w14:paraId="10D88F19" w14:textId="7777777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14:paraId="5EF665C8" w14:textId="77777777" w:rsidR="003E3579" w:rsidRDefault="003E3579">
      <w:pPr>
        <w:tabs>
          <w:tab w:val="left" w:pos="720"/>
          <w:tab w:val="left" w:pos="1440"/>
          <w:tab w:val="left" w:leader="dot" w:pos="2160"/>
          <w:tab w:val="left" w:leader="dot" w:pos="9360"/>
        </w:tabs>
        <w:rPr>
          <w:rFonts w:ascii="Arial" w:hAnsi="Arial" w:cs="Arial"/>
          <w:b/>
          <w:bCs/>
        </w:rPr>
      </w:pPr>
    </w:p>
    <w:p w14:paraId="2DAB903C"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14:paraId="29C91AD3" w14:textId="77777777" w:rsidR="003E3579" w:rsidRDefault="003E3579">
      <w:pPr>
        <w:tabs>
          <w:tab w:val="left" w:pos="720"/>
          <w:tab w:val="left" w:pos="1440"/>
          <w:tab w:val="left" w:leader="dot" w:pos="2160"/>
          <w:tab w:val="left" w:leader="dot" w:pos="9360"/>
        </w:tabs>
        <w:rPr>
          <w:rFonts w:ascii="Arial" w:hAnsi="Arial" w:cs="Arial"/>
        </w:rPr>
      </w:pPr>
    </w:p>
    <w:p w14:paraId="2316E001"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14:paraId="3F9C478D"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971C71C"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14:paraId="4CF063A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D2CA9E8"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57EFCC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3B338E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D9BBA95"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A51C1D7"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3D863B88"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1A6B5DC"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539B9083"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203D865"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14:paraId="38915643"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AA70B5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356A57D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BB83057"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4455F">
        <w:rPr>
          <w:rFonts w:ascii="Arial" w:hAnsi="Arial" w:cs="Arial"/>
          <w:b/>
          <w:bCs/>
        </w:rPr>
        <w:t>Not used</w:t>
      </w:r>
    </w:p>
    <w:p w14:paraId="742348A7"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8A720B6" w14:textId="77777777"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FC2F13">
        <w:rPr>
          <w:rFonts w:ascii="Arial" w:hAnsi="Arial" w:cs="Arial"/>
          <w:b/>
          <w:bCs/>
        </w:rPr>
        <w:t>Not used</w:t>
      </w:r>
    </w:p>
    <w:p w14:paraId="0E9EAB48" w14:textId="77777777" w:rsidR="0099305E" w:rsidRDefault="0099305E" w:rsidP="0099305E">
      <w:pPr>
        <w:tabs>
          <w:tab w:val="left" w:pos="2520"/>
        </w:tabs>
        <w:ind w:left="1800" w:hanging="1800"/>
        <w:jc w:val="left"/>
        <w:rPr>
          <w:rFonts w:ascii="Arial Bold" w:hAnsi="Arial Bold"/>
          <w:b/>
          <w:caps/>
          <w:spacing w:val="-3"/>
        </w:rPr>
      </w:pPr>
    </w:p>
    <w:p w14:paraId="781D8F5E" w14:textId="77777777"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2111FB6B" w14:textId="77777777" w:rsidR="0099305E" w:rsidRPr="0099305E" w:rsidRDefault="0099305E" w:rsidP="0099305E"/>
    <w:p w14:paraId="49E6EB7F" w14:textId="77777777"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14:paraId="3AE546BF"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8D7DE8A"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C80FCBE"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D25E85">
          <w:headerReference w:type="first" r:id="rId10"/>
          <w:footerReference w:type="first" r:id="rId11"/>
          <w:pgSz w:w="12240" w:h="15840" w:code="1"/>
          <w:pgMar w:top="1440" w:right="1296" w:bottom="1440" w:left="1296" w:header="576" w:footer="576" w:gutter="0"/>
          <w:pgNumType w:fmt="lowerRoman" w:start="1"/>
          <w:cols w:space="720"/>
          <w:titlePg/>
        </w:sectPr>
      </w:pPr>
    </w:p>
    <w:p w14:paraId="5B6CF018"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7D43B835"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29FED43F"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30214CA1"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08858ADE"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062D19FA"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0B4A4F8F" w14:textId="77777777" w:rsidR="00B82C1D" w:rsidRPr="0088504F" w:rsidRDefault="00B82C1D" w:rsidP="00B82C1D">
      <w:pPr>
        <w:ind w:left="720"/>
        <w:jc w:val="left"/>
        <w:rPr>
          <w:rFonts w:ascii="Arial" w:hAnsi="Arial" w:cs="Arial"/>
          <w:sz w:val="20"/>
        </w:rPr>
      </w:pPr>
    </w:p>
    <w:p w14:paraId="3CDADC38"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333F1DD2" w14:textId="77777777" w:rsidR="00B82C1D" w:rsidRPr="0088504F" w:rsidRDefault="00B82C1D" w:rsidP="00B82C1D">
      <w:pPr>
        <w:rPr>
          <w:rFonts w:ascii="Arial" w:hAnsi="Arial" w:cs="Arial"/>
          <w:color w:val="0000FF"/>
          <w:sz w:val="20"/>
        </w:rPr>
      </w:pPr>
    </w:p>
    <w:p w14:paraId="1767D41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14:paraId="05401ED2"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14:paraId="07EB151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14:paraId="6093D82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22D966F5"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14:paraId="094F7D5B"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14:paraId="4988AFF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14:paraId="1BD2D758"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029C0B3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3765D71A"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14:paraId="58F9CFC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02A59D4E"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269064C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14:paraId="0C77A71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14:paraId="655160E3"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7DFECE43" w14:textId="77777777" w:rsidR="00B82C1D" w:rsidRPr="0088504F" w:rsidRDefault="00B82C1D" w:rsidP="00B82C1D">
      <w:pPr>
        <w:pStyle w:val="BodyText2"/>
        <w:ind w:left="720"/>
        <w:jc w:val="left"/>
        <w:rPr>
          <w:rFonts w:cs="Arial"/>
        </w:rPr>
      </w:pPr>
    </w:p>
    <w:p w14:paraId="333BCC76"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181FA8E8" w14:textId="77777777" w:rsidR="00B82C1D" w:rsidRPr="0088504F" w:rsidRDefault="00B82C1D" w:rsidP="00B82C1D">
      <w:pPr>
        <w:pStyle w:val="BodyText2"/>
        <w:ind w:left="720"/>
        <w:jc w:val="left"/>
        <w:rPr>
          <w:rFonts w:cs="Arial"/>
        </w:rPr>
      </w:pPr>
    </w:p>
    <w:p w14:paraId="119F7E30"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w:t>
      </w:r>
      <w:r w:rsidR="00C4455F">
        <w:rPr>
          <w:rFonts w:ascii="Arial" w:hAnsi="Arial" w:cs="Arial"/>
          <w:sz w:val="20"/>
        </w:rPr>
        <w:t>o</w:t>
      </w:r>
      <w:r w:rsidR="00C4455F" w:rsidRPr="0088504F">
        <w:rPr>
          <w:rFonts w:ascii="Arial" w:hAnsi="Arial" w:cs="Arial"/>
          <w:sz w:val="20"/>
        </w:rPr>
        <w:t>f</w:t>
      </w:r>
      <w:r w:rsidRPr="0088504F">
        <w:rPr>
          <w:rFonts w:ascii="Arial" w:hAnsi="Arial" w:cs="Arial"/>
          <w:sz w:val="20"/>
        </w:rPr>
        <w:t xml:space="preserve">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2EB8A9DE" w14:textId="77777777" w:rsidR="00671B42" w:rsidRDefault="00671B42" w:rsidP="0088504F">
      <w:pPr>
        <w:tabs>
          <w:tab w:val="left" w:pos="720"/>
        </w:tabs>
        <w:ind w:left="720"/>
        <w:jc w:val="left"/>
        <w:rPr>
          <w:rFonts w:ascii="Arial" w:hAnsi="Arial" w:cs="Arial"/>
          <w:sz w:val="20"/>
        </w:rPr>
      </w:pPr>
    </w:p>
    <w:p w14:paraId="7D59667D"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69BDB621" w14:textId="77777777" w:rsidR="003E3579" w:rsidRPr="0088504F" w:rsidRDefault="003E3579">
      <w:pPr>
        <w:rPr>
          <w:rFonts w:ascii="Arial" w:hAnsi="Arial" w:cs="Arial"/>
          <w:sz w:val="20"/>
        </w:rPr>
      </w:pPr>
    </w:p>
    <w:p w14:paraId="2E00FF68"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77531670" w14:textId="77777777" w:rsidR="003E3579" w:rsidRPr="0088504F" w:rsidRDefault="003E3579">
      <w:pPr>
        <w:rPr>
          <w:rFonts w:ascii="Arial" w:hAnsi="Arial" w:cs="Arial"/>
          <w:sz w:val="20"/>
        </w:rPr>
      </w:pPr>
    </w:p>
    <w:p w14:paraId="4990C8D6" w14:textId="602755E9" w:rsidR="003E3579" w:rsidRDefault="00C4455F" w:rsidP="008A1E4A">
      <w:pPr>
        <w:ind w:left="720"/>
        <w:rPr>
          <w:rFonts w:ascii="Arial" w:hAnsi="Arial" w:cs="Arial"/>
          <w:sz w:val="20"/>
        </w:rPr>
      </w:pPr>
      <w:r>
        <w:rPr>
          <w:rFonts w:ascii="Arial" w:hAnsi="Arial" w:cs="Arial"/>
          <w:sz w:val="20"/>
        </w:rPr>
        <w:t>This multi</w:t>
      </w:r>
      <w:r w:rsidR="00F27BCC">
        <w:rPr>
          <w:rFonts w:ascii="Arial" w:hAnsi="Arial" w:cs="Arial"/>
          <w:sz w:val="20"/>
        </w:rPr>
        <w:t>-</w:t>
      </w:r>
      <w:r w:rsidRPr="00C4455F">
        <w:rPr>
          <w:rFonts w:ascii="Arial" w:hAnsi="Arial" w:cs="Arial"/>
          <w:sz w:val="20"/>
        </w:rPr>
        <w:t>phase</w:t>
      </w:r>
      <w:r w:rsidR="00286763">
        <w:rPr>
          <w:rFonts w:ascii="Arial" w:hAnsi="Arial" w:cs="Arial"/>
          <w:sz w:val="20"/>
        </w:rPr>
        <w:t>d</w:t>
      </w:r>
      <w:r w:rsidRPr="00C4455F">
        <w:rPr>
          <w:rFonts w:ascii="Arial" w:hAnsi="Arial" w:cs="Arial"/>
          <w:sz w:val="20"/>
        </w:rPr>
        <w:t xml:space="preserve"> project </w:t>
      </w:r>
      <w:r w:rsidR="008A1E4A">
        <w:rPr>
          <w:rFonts w:ascii="Arial" w:hAnsi="Arial" w:cs="Arial"/>
          <w:sz w:val="20"/>
        </w:rPr>
        <w:t xml:space="preserve">in the Jesse Jones Library Building (JJL) </w:t>
      </w:r>
      <w:r w:rsidRPr="00C4455F">
        <w:rPr>
          <w:rFonts w:ascii="Arial" w:hAnsi="Arial" w:cs="Arial"/>
          <w:sz w:val="20"/>
        </w:rPr>
        <w:t xml:space="preserve">will consist of the replacement of the existing </w:t>
      </w:r>
      <w:r w:rsidR="00FF483D">
        <w:rPr>
          <w:rFonts w:ascii="Arial" w:hAnsi="Arial" w:cs="Arial"/>
          <w:sz w:val="20"/>
        </w:rPr>
        <w:t>A</w:t>
      </w:r>
      <w:r w:rsidRPr="00C4455F">
        <w:rPr>
          <w:rFonts w:ascii="Arial" w:hAnsi="Arial" w:cs="Arial"/>
          <w:sz w:val="20"/>
        </w:rPr>
        <w:t xml:space="preserve">ir </w:t>
      </w:r>
      <w:r w:rsidR="00FF483D">
        <w:rPr>
          <w:rFonts w:ascii="Arial" w:hAnsi="Arial" w:cs="Arial"/>
          <w:sz w:val="20"/>
        </w:rPr>
        <w:t>H</w:t>
      </w:r>
      <w:r w:rsidRPr="00C4455F">
        <w:rPr>
          <w:rFonts w:ascii="Arial" w:hAnsi="Arial" w:cs="Arial"/>
          <w:sz w:val="20"/>
        </w:rPr>
        <w:t xml:space="preserve">andling </w:t>
      </w:r>
      <w:r w:rsidR="00FF483D">
        <w:rPr>
          <w:rFonts w:ascii="Arial" w:hAnsi="Arial" w:cs="Arial"/>
          <w:sz w:val="20"/>
        </w:rPr>
        <w:t>U</w:t>
      </w:r>
      <w:r w:rsidRPr="00C4455F">
        <w:rPr>
          <w:rFonts w:ascii="Arial" w:hAnsi="Arial" w:cs="Arial"/>
          <w:sz w:val="20"/>
        </w:rPr>
        <w:t>nits located on floors 2 through 4</w:t>
      </w:r>
      <w:r w:rsidR="008A1E4A">
        <w:rPr>
          <w:rFonts w:ascii="Arial" w:hAnsi="Arial" w:cs="Arial"/>
          <w:sz w:val="20"/>
        </w:rPr>
        <w:t>.</w:t>
      </w:r>
      <w:r w:rsidRPr="00C4455F">
        <w:rPr>
          <w:rFonts w:ascii="Arial" w:hAnsi="Arial" w:cs="Arial"/>
          <w:sz w:val="20"/>
        </w:rPr>
        <w:t xml:space="preserve"> </w:t>
      </w:r>
      <w:r w:rsidR="008A1E4A">
        <w:rPr>
          <w:rFonts w:ascii="Arial" w:hAnsi="Arial" w:cs="Arial"/>
          <w:sz w:val="20"/>
        </w:rPr>
        <w:t xml:space="preserve">The project also includes </w:t>
      </w:r>
      <w:r w:rsidRPr="00C4455F">
        <w:rPr>
          <w:rFonts w:ascii="Arial" w:hAnsi="Arial" w:cs="Arial"/>
          <w:sz w:val="20"/>
        </w:rPr>
        <w:t xml:space="preserve">mechanical room ductwork reconfiguration and reworking the existing piping to </w:t>
      </w:r>
      <w:r w:rsidR="008A1E4A">
        <w:rPr>
          <w:rFonts w:ascii="Arial" w:hAnsi="Arial" w:cs="Arial"/>
          <w:sz w:val="20"/>
        </w:rPr>
        <w:t>the</w:t>
      </w:r>
      <w:r w:rsidR="008A1E4A" w:rsidRPr="00C4455F">
        <w:rPr>
          <w:rFonts w:ascii="Arial" w:hAnsi="Arial" w:cs="Arial"/>
          <w:sz w:val="20"/>
        </w:rPr>
        <w:t xml:space="preserve"> </w:t>
      </w:r>
      <w:r w:rsidRPr="00C4455F">
        <w:rPr>
          <w:rFonts w:ascii="Arial" w:hAnsi="Arial" w:cs="Arial"/>
          <w:sz w:val="20"/>
        </w:rPr>
        <w:t xml:space="preserve">new air handlers.  There will also be new </w:t>
      </w:r>
      <w:r w:rsidR="00FF483D">
        <w:rPr>
          <w:rFonts w:ascii="Arial" w:hAnsi="Arial" w:cs="Arial"/>
          <w:sz w:val="20"/>
        </w:rPr>
        <w:t xml:space="preserve">Fan Coil Units </w:t>
      </w:r>
      <w:r w:rsidRPr="00C4455F">
        <w:rPr>
          <w:rFonts w:ascii="Arial" w:hAnsi="Arial" w:cs="Arial"/>
          <w:sz w:val="20"/>
        </w:rPr>
        <w:t>installed on specific floors detailed in the project documents.  Along with gear replacement,</w:t>
      </w:r>
      <w:r>
        <w:rPr>
          <w:rFonts w:ascii="Arial" w:hAnsi="Arial" w:cs="Arial"/>
          <w:sz w:val="20"/>
        </w:rPr>
        <w:t xml:space="preserve"> it</w:t>
      </w:r>
      <w:r w:rsidRPr="00C4455F">
        <w:rPr>
          <w:rFonts w:ascii="Arial" w:hAnsi="Arial" w:cs="Arial"/>
          <w:sz w:val="20"/>
        </w:rPr>
        <w:t xml:space="preserve"> will include distribution panel replacement as specified.  All pneumatics will be replaced with digital controls.  As the old steam air handling units are removed in phases, they will be replaced with heating water coils within the air handling unit and/or within the terminal units serving zones throughout.  A new fire sprinkler system installation is </w:t>
      </w:r>
      <w:r w:rsidR="008A1E4A">
        <w:rPr>
          <w:rFonts w:ascii="Arial" w:hAnsi="Arial" w:cs="Arial"/>
          <w:sz w:val="20"/>
        </w:rPr>
        <w:t xml:space="preserve">also </w:t>
      </w:r>
      <w:r w:rsidRPr="00C4455F">
        <w:rPr>
          <w:rFonts w:ascii="Arial" w:hAnsi="Arial" w:cs="Arial"/>
          <w:sz w:val="20"/>
        </w:rPr>
        <w:t>part of this project.</w:t>
      </w:r>
    </w:p>
    <w:p w14:paraId="5275A736" w14:textId="77777777" w:rsidR="00C4455F" w:rsidRPr="0088504F" w:rsidRDefault="00C4455F">
      <w:pPr>
        <w:rPr>
          <w:rFonts w:ascii="Arial" w:hAnsi="Arial" w:cs="Arial"/>
          <w:sz w:val="20"/>
        </w:rPr>
      </w:pPr>
    </w:p>
    <w:p w14:paraId="069CAAEC"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4355CD37" w14:textId="77777777" w:rsidR="0099305E" w:rsidRPr="0088504F" w:rsidRDefault="0099305E">
      <w:pPr>
        <w:rPr>
          <w:rFonts w:ascii="Arial" w:hAnsi="Arial" w:cs="Arial"/>
          <w:sz w:val="20"/>
        </w:rPr>
      </w:pPr>
    </w:p>
    <w:p w14:paraId="4DAE9AA2" w14:textId="77777777" w:rsidR="0099305E" w:rsidRPr="0088504F" w:rsidRDefault="0099305E" w:rsidP="0099305E">
      <w:pPr>
        <w:ind w:left="720"/>
        <w:rPr>
          <w:rFonts w:ascii="Arial" w:hAnsi="Arial" w:cs="Arial"/>
          <w:sz w:val="20"/>
        </w:rPr>
      </w:pPr>
      <w:r w:rsidRPr="0088504F">
        <w:rPr>
          <w:rFonts w:ascii="Arial" w:hAnsi="Arial" w:cs="Arial"/>
          <w:sz w:val="20"/>
        </w:rPr>
        <w:lastRenderedPageBreak/>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14:paraId="3E6F2905" w14:textId="77777777" w:rsidR="00F02F7E" w:rsidRPr="0088504F" w:rsidRDefault="00F02F7E" w:rsidP="0099305E">
      <w:pPr>
        <w:ind w:left="720"/>
        <w:rPr>
          <w:rFonts w:ascii="Arial" w:hAnsi="Arial" w:cs="Arial"/>
          <w:sz w:val="20"/>
        </w:rPr>
      </w:pPr>
    </w:p>
    <w:p w14:paraId="49857B6F"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20DD2A44" w14:textId="77777777" w:rsidR="00F02F7E" w:rsidRPr="0088504F" w:rsidRDefault="00F02F7E" w:rsidP="00F02F7E">
      <w:pPr>
        <w:rPr>
          <w:rFonts w:ascii="Arial" w:hAnsi="Arial" w:cs="Arial"/>
          <w:sz w:val="20"/>
        </w:rPr>
      </w:pPr>
    </w:p>
    <w:p w14:paraId="5FAB3D7B"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47627C2A" w14:textId="77777777" w:rsidR="00F02F7E" w:rsidRPr="0088504F" w:rsidRDefault="00F02F7E" w:rsidP="00F02F7E">
      <w:pPr>
        <w:rPr>
          <w:rFonts w:ascii="Arial" w:hAnsi="Arial" w:cs="Arial"/>
          <w:sz w:val="20"/>
        </w:rPr>
      </w:pPr>
    </w:p>
    <w:p w14:paraId="284220FD"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0BF85990" w14:textId="77777777" w:rsidR="00F02F7E" w:rsidRPr="0088504F" w:rsidRDefault="00F02F7E" w:rsidP="0099305E">
      <w:pPr>
        <w:ind w:left="720"/>
        <w:rPr>
          <w:rFonts w:ascii="Arial" w:hAnsi="Arial" w:cs="Arial"/>
          <w:sz w:val="20"/>
        </w:rPr>
      </w:pPr>
    </w:p>
    <w:p w14:paraId="5190A002"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34575D7F" w14:textId="77777777" w:rsidR="003E3579" w:rsidRPr="0088504F" w:rsidRDefault="003E3579">
      <w:pPr>
        <w:ind w:left="720"/>
        <w:rPr>
          <w:rFonts w:ascii="Arial" w:hAnsi="Arial" w:cs="Arial"/>
          <w:color w:val="000000"/>
          <w:sz w:val="20"/>
        </w:rPr>
      </w:pPr>
    </w:p>
    <w:p w14:paraId="16AA92C7" w14:textId="77777777"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286763">
        <w:rPr>
          <w:rFonts w:ascii="Arial" w:hAnsi="Arial" w:cs="Arial"/>
          <w:color w:val="000000"/>
          <w:sz w:val="20"/>
        </w:rPr>
        <w:t>MEP Replacement and  R</w:t>
      </w:r>
      <w:r w:rsidR="00F27BCC">
        <w:rPr>
          <w:rFonts w:ascii="Arial" w:hAnsi="Arial" w:cs="Arial"/>
          <w:color w:val="000000"/>
          <w:sz w:val="20"/>
        </w:rPr>
        <w:t xml:space="preserve">enovation </w:t>
      </w:r>
      <w:r w:rsidRPr="0088504F">
        <w:rPr>
          <w:rFonts w:ascii="Arial" w:hAnsi="Arial" w:cs="Arial"/>
          <w:color w:val="000000"/>
          <w:sz w:val="20"/>
        </w:rPr>
        <w:t xml:space="preserve">Services related to </w:t>
      </w:r>
      <w:r w:rsidR="00F27BCC">
        <w:rPr>
          <w:rFonts w:ascii="Arial" w:hAnsi="Arial" w:cs="Arial"/>
          <w:color w:val="000000"/>
          <w:sz w:val="20"/>
        </w:rPr>
        <w:t>the Jesse Jones Library</w:t>
      </w:r>
      <w:r w:rsidRPr="0088504F">
        <w:rPr>
          <w:rFonts w:ascii="Arial" w:hAnsi="Arial" w:cs="Arial"/>
          <w:color w:val="000000"/>
          <w:sz w:val="20"/>
        </w:rPr>
        <w:t>, RFP No.</w:t>
      </w:r>
      <w:r w:rsidR="00F27BCC">
        <w:rPr>
          <w:rFonts w:ascii="Arial" w:hAnsi="Arial" w:cs="Arial"/>
          <w:color w:val="000000"/>
          <w:sz w:val="20"/>
        </w:rPr>
        <w:t xml:space="preserve"> 744-R1818</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F27BCC">
        <w:rPr>
          <w:rFonts w:ascii="Arial" w:hAnsi="Arial" w:cs="Arial"/>
          <w:color w:val="000000"/>
          <w:sz w:val="20"/>
        </w:rPr>
        <w:t xml:space="preserve">.  </w:t>
      </w:r>
      <w:r w:rsidRPr="0088504F">
        <w:rPr>
          <w:rFonts w:ascii="Arial" w:hAnsi="Arial" w:cs="Arial"/>
          <w:color w:val="000000"/>
          <w:sz w:val="20"/>
        </w:rPr>
        <w:t xml:space="preserve">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F27BCC">
        <w:rPr>
          <w:rFonts w:ascii="Arial" w:hAnsi="Arial" w:cs="Arial"/>
          <w:color w:val="000000"/>
          <w:sz w:val="20"/>
        </w:rPr>
        <w:t>.</w:t>
      </w:r>
    </w:p>
    <w:p w14:paraId="28CD9444" w14:textId="77777777" w:rsidR="00614E58" w:rsidRPr="0088504F" w:rsidRDefault="00614E58">
      <w:pPr>
        <w:ind w:left="720"/>
        <w:rPr>
          <w:rFonts w:ascii="Arial" w:hAnsi="Arial" w:cs="Arial"/>
          <w:color w:val="000000"/>
          <w:sz w:val="20"/>
        </w:rPr>
      </w:pPr>
    </w:p>
    <w:p w14:paraId="71BDC27A"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17DAB0FE" w14:textId="77777777" w:rsidR="00614E58" w:rsidRPr="0088504F" w:rsidRDefault="00614E58" w:rsidP="00614E58">
      <w:pPr>
        <w:rPr>
          <w:rFonts w:ascii="Arial" w:hAnsi="Arial" w:cs="Arial"/>
          <w:b/>
          <w:bCs/>
          <w:sz w:val="20"/>
        </w:rPr>
      </w:pPr>
    </w:p>
    <w:p w14:paraId="3BC4BEB0"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05D44B8B" w14:textId="77777777" w:rsidR="00614E58" w:rsidRPr="0088504F" w:rsidRDefault="00614E58" w:rsidP="00614E58">
      <w:pPr>
        <w:ind w:left="720"/>
        <w:rPr>
          <w:rFonts w:ascii="Arial" w:hAnsi="Arial" w:cs="Arial"/>
          <w:sz w:val="20"/>
        </w:rPr>
      </w:pPr>
    </w:p>
    <w:p w14:paraId="3C62D2A9" w14:textId="77777777" w:rsidR="00614E58" w:rsidRPr="0088504F" w:rsidRDefault="00614E58" w:rsidP="00614E58">
      <w:pPr>
        <w:rPr>
          <w:rFonts w:ascii="Arial" w:hAnsi="Arial" w:cs="Arial"/>
          <w:color w:val="000000"/>
          <w:sz w:val="20"/>
        </w:rPr>
      </w:pPr>
    </w:p>
    <w:p w14:paraId="36387BF4" w14:textId="77777777"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14:paraId="2FF82253"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5D498618" w14:textId="77777777" w:rsidR="003E3579" w:rsidRPr="0088504F" w:rsidRDefault="003E3579">
      <w:pPr>
        <w:jc w:val="center"/>
        <w:rPr>
          <w:rFonts w:ascii="Arial" w:hAnsi="Arial" w:cs="Arial"/>
          <w:b/>
          <w:sz w:val="20"/>
        </w:rPr>
      </w:pPr>
    </w:p>
    <w:p w14:paraId="68AA2C8B"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637BCAED" w14:textId="77777777" w:rsidR="003E3579" w:rsidRPr="0088504F" w:rsidRDefault="003E3579">
      <w:pPr>
        <w:rPr>
          <w:rFonts w:ascii="Arial" w:hAnsi="Arial" w:cs="Arial"/>
          <w:sz w:val="20"/>
        </w:rPr>
      </w:pPr>
    </w:p>
    <w:p w14:paraId="1F24DEA9" w14:textId="77777777" w:rsidR="003E3579" w:rsidRPr="0088504F" w:rsidRDefault="003E3579">
      <w:pPr>
        <w:rPr>
          <w:rFonts w:ascii="Arial" w:hAnsi="Arial" w:cs="Arial"/>
          <w:sz w:val="20"/>
        </w:rPr>
      </w:pPr>
    </w:p>
    <w:p w14:paraId="647EB6D5"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6C39077B" w14:textId="77777777" w:rsidR="003E3579" w:rsidRPr="0088504F" w:rsidRDefault="003E3579">
      <w:pPr>
        <w:rPr>
          <w:rFonts w:ascii="Arial" w:hAnsi="Arial" w:cs="Arial"/>
          <w:sz w:val="20"/>
        </w:rPr>
      </w:pPr>
    </w:p>
    <w:p w14:paraId="62E0EE6C" w14:textId="7C65FD0E" w:rsidR="003E3579" w:rsidRPr="0088504F" w:rsidRDefault="000D0AAF">
      <w:pPr>
        <w:ind w:left="720"/>
        <w:rPr>
          <w:rFonts w:ascii="Arial" w:hAnsi="Arial" w:cs="Arial"/>
          <w:sz w:val="20"/>
        </w:rPr>
      </w:pPr>
      <w:r w:rsidRPr="002077FD">
        <w:rPr>
          <w:rFonts w:ascii="Arial" w:hAnsi="Arial" w:cs="Arial"/>
          <w:sz w:val="20"/>
        </w:rPr>
        <w:t>UTHealth</w:t>
      </w:r>
      <w:r w:rsidR="003E3579" w:rsidRPr="002077FD">
        <w:rPr>
          <w:rFonts w:ascii="Arial" w:hAnsi="Arial" w:cs="Arial"/>
          <w:sz w:val="20"/>
        </w:rPr>
        <w:t xml:space="preserve"> will accept proposals submitted in response to this RFP until </w:t>
      </w:r>
      <w:r w:rsidR="002077FD" w:rsidRPr="002077FD">
        <w:rPr>
          <w:rFonts w:ascii="Arial" w:hAnsi="Arial" w:cs="Arial"/>
          <w:b/>
          <w:sz w:val="20"/>
        </w:rPr>
        <w:t>2:00</w:t>
      </w:r>
      <w:r w:rsidR="003E3579" w:rsidRPr="002077FD">
        <w:rPr>
          <w:rFonts w:ascii="Arial" w:hAnsi="Arial" w:cs="Arial"/>
          <w:b/>
          <w:sz w:val="20"/>
        </w:rPr>
        <w:t> </w:t>
      </w:r>
      <w:r w:rsidR="002077FD" w:rsidRPr="002077FD">
        <w:rPr>
          <w:rFonts w:ascii="Arial" w:hAnsi="Arial" w:cs="Arial"/>
          <w:b/>
          <w:bCs/>
          <w:sz w:val="20"/>
        </w:rPr>
        <w:t>p.m.</w:t>
      </w:r>
      <w:r w:rsidR="003E3579" w:rsidRPr="002077FD">
        <w:rPr>
          <w:rFonts w:ascii="Arial" w:hAnsi="Arial" w:cs="Arial"/>
          <w:sz w:val="20"/>
        </w:rPr>
        <w:t xml:space="preserve">, Central Prevailing Time on </w:t>
      </w:r>
      <w:r w:rsidR="00B2165C">
        <w:rPr>
          <w:rFonts w:ascii="Arial" w:hAnsi="Arial" w:cs="Arial"/>
          <w:sz w:val="20"/>
        </w:rPr>
        <w:t>Tuesday</w:t>
      </w:r>
      <w:r w:rsidR="003E3579" w:rsidRPr="002077FD">
        <w:rPr>
          <w:rFonts w:ascii="Arial" w:hAnsi="Arial" w:cs="Arial"/>
          <w:sz w:val="20"/>
        </w:rPr>
        <w:t>,</w:t>
      </w:r>
      <w:r w:rsidR="002077FD" w:rsidRPr="002077FD">
        <w:rPr>
          <w:rFonts w:ascii="Arial" w:hAnsi="Arial" w:cs="Arial"/>
          <w:sz w:val="20"/>
        </w:rPr>
        <w:t xml:space="preserve"> June 1</w:t>
      </w:r>
      <w:r w:rsidR="00B2165C">
        <w:rPr>
          <w:rFonts w:ascii="Arial" w:hAnsi="Arial" w:cs="Arial"/>
          <w:sz w:val="20"/>
        </w:rPr>
        <w:t>3</w:t>
      </w:r>
      <w:r w:rsidR="002077FD" w:rsidRPr="002077FD">
        <w:rPr>
          <w:rFonts w:ascii="Arial" w:hAnsi="Arial" w:cs="Arial"/>
          <w:sz w:val="20"/>
        </w:rPr>
        <w:t>,</w:t>
      </w:r>
      <w:r w:rsidR="003E3579" w:rsidRPr="002077FD">
        <w:rPr>
          <w:rFonts w:ascii="Arial" w:hAnsi="Arial" w:cs="Arial"/>
          <w:sz w:val="20"/>
        </w:rPr>
        <w:t xml:space="preserve"> </w:t>
      </w:r>
      <w:r w:rsidR="002077FD" w:rsidRPr="002077FD">
        <w:rPr>
          <w:rFonts w:ascii="Arial" w:hAnsi="Arial" w:cs="Arial"/>
          <w:sz w:val="20"/>
        </w:rPr>
        <w:t>2018.</w:t>
      </w:r>
      <w:r w:rsidR="003E3579" w:rsidRPr="002077FD">
        <w:rPr>
          <w:rFonts w:ascii="Arial" w:hAnsi="Arial" w:cs="Arial"/>
          <w:sz w:val="20"/>
        </w:rPr>
        <w:t xml:space="preserve"> (</w:t>
      </w:r>
      <w:r w:rsidR="002077FD">
        <w:rPr>
          <w:rFonts w:ascii="Arial" w:hAnsi="Arial" w:cs="Arial"/>
          <w:sz w:val="20"/>
        </w:rPr>
        <w:t>The</w:t>
      </w:r>
      <w:r w:rsidR="003E3579" w:rsidRPr="002077FD">
        <w:rPr>
          <w:rFonts w:ascii="Arial" w:hAnsi="Arial" w:cs="Arial"/>
          <w:sz w:val="20"/>
        </w:rPr>
        <w:t xml:space="preserve"> “</w:t>
      </w:r>
      <w:r w:rsidR="003E3579" w:rsidRPr="002077FD">
        <w:rPr>
          <w:rFonts w:ascii="Arial" w:hAnsi="Arial" w:cs="Arial"/>
          <w:b/>
          <w:bCs/>
          <w:sz w:val="20"/>
        </w:rPr>
        <w:t>Submittal Deadline</w:t>
      </w:r>
      <w:r w:rsidR="003E3579" w:rsidRPr="002077FD">
        <w:rPr>
          <w:rFonts w:ascii="Arial" w:hAnsi="Arial" w:cs="Arial"/>
          <w:sz w:val="20"/>
        </w:rPr>
        <w:t>”).</w:t>
      </w:r>
      <w:r w:rsidR="003E3579" w:rsidRPr="0088504F">
        <w:rPr>
          <w:rFonts w:ascii="Arial" w:hAnsi="Arial" w:cs="Arial"/>
          <w:sz w:val="20"/>
        </w:rPr>
        <w:t xml:space="preserve"> </w:t>
      </w:r>
    </w:p>
    <w:p w14:paraId="6A277F12" w14:textId="77777777" w:rsidR="003E3579" w:rsidRPr="0088504F" w:rsidRDefault="003E3579">
      <w:pPr>
        <w:rPr>
          <w:rFonts w:ascii="Arial" w:hAnsi="Arial" w:cs="Arial"/>
          <w:sz w:val="20"/>
        </w:rPr>
      </w:pPr>
    </w:p>
    <w:p w14:paraId="0842CD94"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05D559CC" w14:textId="77777777" w:rsidR="003E3579" w:rsidRPr="0088504F" w:rsidRDefault="003E3579">
      <w:pPr>
        <w:rPr>
          <w:rFonts w:ascii="Arial" w:hAnsi="Arial" w:cs="Arial"/>
          <w:sz w:val="20"/>
        </w:rPr>
      </w:pPr>
    </w:p>
    <w:p w14:paraId="64E28EF8"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6293B235" w14:textId="77777777" w:rsidR="003E3579" w:rsidRPr="0088504F" w:rsidRDefault="003E3579">
      <w:pPr>
        <w:rPr>
          <w:rFonts w:ascii="Arial" w:hAnsi="Arial" w:cs="Arial"/>
          <w:sz w:val="20"/>
        </w:rPr>
      </w:pPr>
    </w:p>
    <w:p w14:paraId="57288D98"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49CCE11A"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53E476F7" w14:textId="77777777" w:rsidR="005549CF" w:rsidRPr="00717C15" w:rsidRDefault="005549CF" w:rsidP="005549CF">
      <w:pPr>
        <w:ind w:left="2160"/>
        <w:rPr>
          <w:rFonts w:ascii="Arial" w:hAnsi="Arial" w:cs="Arial"/>
          <w:sz w:val="20"/>
        </w:rPr>
      </w:pPr>
      <w:r w:rsidRPr="00717C15">
        <w:rPr>
          <w:rFonts w:ascii="Arial" w:hAnsi="Arial" w:cs="Arial"/>
          <w:sz w:val="20"/>
        </w:rPr>
        <w:t>1851 Crosspoint, OCB1.160</w:t>
      </w:r>
    </w:p>
    <w:p w14:paraId="7EB4B75F"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75EBA8F3" w14:textId="77777777" w:rsidR="005549CF" w:rsidRPr="002C050E" w:rsidRDefault="00F27BCC" w:rsidP="005549CF">
      <w:pPr>
        <w:ind w:left="2160"/>
        <w:rPr>
          <w:rFonts w:ascii="Arial" w:hAnsi="Arial" w:cs="Arial"/>
          <w:sz w:val="20"/>
        </w:rPr>
      </w:pPr>
      <w:r>
        <w:rPr>
          <w:rFonts w:ascii="Arial" w:hAnsi="Arial" w:cs="Arial"/>
          <w:sz w:val="20"/>
        </w:rPr>
        <w:t>Kelly Frappier</w:t>
      </w:r>
    </w:p>
    <w:p w14:paraId="6CBD72C7" w14:textId="77777777" w:rsidR="005549CF" w:rsidRPr="002C050E" w:rsidRDefault="005549CF" w:rsidP="005549CF">
      <w:pPr>
        <w:ind w:left="720"/>
        <w:rPr>
          <w:rFonts w:ascii="Arial" w:hAnsi="Arial" w:cs="Arial"/>
          <w:b/>
          <w:sz w:val="20"/>
          <w:highlight w:val="lightGray"/>
        </w:rPr>
      </w:pPr>
    </w:p>
    <w:p w14:paraId="3AE929EA" w14:textId="77777777"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Email to:</w:t>
      </w:r>
      <w:r w:rsidR="00F27BCC">
        <w:rPr>
          <w:rFonts w:ascii="Arial" w:hAnsi="Arial" w:cs="Arial"/>
          <w:sz w:val="20"/>
        </w:rPr>
        <w:t xml:space="preserve">  </w:t>
      </w:r>
      <w:hyperlink r:id="rId19" w:history="1">
        <w:r w:rsidR="00F27BCC" w:rsidRPr="0089494A">
          <w:rPr>
            <w:rStyle w:val="Hyperlink"/>
            <w:rFonts w:ascii="Arial" w:hAnsi="Arial" w:cs="Arial"/>
            <w:sz w:val="20"/>
          </w:rPr>
          <w:t>Kelly.Frappier@uth.tmc.edu</w:t>
        </w:r>
      </w:hyperlink>
      <w:r w:rsidR="00F27BCC">
        <w:rPr>
          <w:rFonts w:ascii="Arial" w:hAnsi="Arial" w:cs="Arial"/>
          <w:sz w:val="20"/>
        </w:rPr>
        <w:t xml:space="preserve"> </w:t>
      </w:r>
      <w:r w:rsidRPr="002C050E">
        <w:rPr>
          <w:rFonts w:ascii="Arial" w:hAnsi="Arial" w:cs="Arial"/>
          <w:sz w:val="20"/>
        </w:rPr>
        <w:tab/>
      </w:r>
    </w:p>
    <w:p w14:paraId="1DF9C5F5" w14:textId="77777777"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F27BCC">
        <w:rPr>
          <w:rFonts w:ascii="Arial" w:hAnsi="Arial" w:cs="Arial"/>
          <w:sz w:val="20"/>
        </w:rPr>
        <w:t>744-R1818</w:t>
      </w:r>
    </w:p>
    <w:p w14:paraId="122C1A94" w14:textId="77777777" w:rsidR="0088504F" w:rsidRPr="0088504F" w:rsidRDefault="0088504F" w:rsidP="00B82C1D">
      <w:pPr>
        <w:rPr>
          <w:rFonts w:ascii="Arial" w:hAnsi="Arial" w:cs="Arial"/>
          <w:sz w:val="20"/>
        </w:rPr>
      </w:pPr>
    </w:p>
    <w:p w14:paraId="410459AF" w14:textId="51710BDC" w:rsidR="0088504F" w:rsidRPr="001330EE" w:rsidRDefault="0088504F" w:rsidP="0088504F">
      <w:pPr>
        <w:ind w:left="720"/>
        <w:rPr>
          <w:rFonts w:ascii="Arial" w:hAnsi="Arial"/>
          <w:sz w:val="20"/>
        </w:rPr>
      </w:pPr>
      <w:r w:rsidRPr="002077FD">
        <w:rPr>
          <w:rFonts w:ascii="Arial" w:hAnsi="Arial"/>
          <w:i/>
          <w:sz w:val="20"/>
        </w:rPr>
        <w:t xml:space="preserve">University instructs interested parties to restrict all contact and questions regarding this RFP to written communications </w:t>
      </w:r>
      <w:r w:rsidRPr="002077FD">
        <w:rPr>
          <w:rFonts w:ascii="Arial" w:hAnsi="Arial" w:cs="Arial"/>
          <w:i/>
          <w:sz w:val="20"/>
        </w:rPr>
        <w:t xml:space="preserve">delivered (i) in accordance with this Section on or before </w:t>
      </w:r>
      <w:r w:rsidR="002077FD" w:rsidRPr="002077FD">
        <w:rPr>
          <w:rFonts w:ascii="Arial" w:hAnsi="Arial" w:cs="Arial"/>
          <w:i/>
          <w:sz w:val="20"/>
        </w:rPr>
        <w:t>11:00</w:t>
      </w:r>
      <w:r w:rsidR="00D25E85" w:rsidRPr="002077FD">
        <w:rPr>
          <w:rFonts w:ascii="Arial" w:hAnsi="Arial" w:cs="Arial"/>
          <w:i/>
          <w:sz w:val="20"/>
        </w:rPr>
        <w:t xml:space="preserve"> am on </w:t>
      </w:r>
      <w:r w:rsidR="007542BE">
        <w:rPr>
          <w:rFonts w:ascii="Arial" w:hAnsi="Arial" w:cs="Arial"/>
          <w:b/>
          <w:i/>
          <w:sz w:val="20"/>
        </w:rPr>
        <w:t>Tuesday</w:t>
      </w:r>
      <w:r w:rsidR="002077FD" w:rsidRPr="002077FD">
        <w:rPr>
          <w:rFonts w:ascii="Arial" w:hAnsi="Arial" w:cs="Arial"/>
          <w:b/>
          <w:i/>
          <w:sz w:val="20"/>
        </w:rPr>
        <w:t>, May 2</w:t>
      </w:r>
      <w:r w:rsidR="007542BE">
        <w:rPr>
          <w:rFonts w:ascii="Arial" w:hAnsi="Arial" w:cs="Arial"/>
          <w:b/>
          <w:i/>
          <w:sz w:val="20"/>
        </w:rPr>
        <w:t>9</w:t>
      </w:r>
      <w:r w:rsidRPr="002077FD">
        <w:rPr>
          <w:rFonts w:ascii="Arial" w:hAnsi="Arial" w:cs="Arial"/>
          <w:b/>
          <w:i/>
          <w:sz w:val="20"/>
        </w:rPr>
        <w:t>, 201</w:t>
      </w:r>
      <w:r w:rsidR="00D25E85" w:rsidRPr="002077FD">
        <w:rPr>
          <w:rFonts w:ascii="Arial" w:hAnsi="Arial" w:cs="Arial"/>
          <w:b/>
          <w:i/>
          <w:sz w:val="20"/>
        </w:rPr>
        <w:t>8</w:t>
      </w:r>
      <w:r w:rsidRPr="002077FD">
        <w:rPr>
          <w:rFonts w:ascii="Arial" w:hAnsi="Arial" w:cs="Arial"/>
          <w:i/>
          <w:sz w:val="20"/>
        </w:rPr>
        <w:t xml:space="preserve"> (</w:t>
      </w:r>
      <w:r w:rsidRPr="002077FD">
        <w:rPr>
          <w:rFonts w:ascii="Arial" w:hAnsi="Arial" w:cs="Arial"/>
          <w:b/>
          <w:i/>
          <w:sz w:val="20"/>
        </w:rPr>
        <w:t>Question Deadline</w:t>
      </w:r>
      <w:r w:rsidRPr="002077FD">
        <w:rPr>
          <w:rFonts w:ascii="Arial" w:hAnsi="Arial" w:cs="Arial"/>
          <w:i/>
          <w:sz w:val="20"/>
        </w:rPr>
        <w:t xml:space="preserve">), or (ii) if questions relate to Historically Underutilized Businesses, in accordance with </w:t>
      </w:r>
      <w:r w:rsidRPr="002077FD">
        <w:rPr>
          <w:rFonts w:ascii="Arial" w:hAnsi="Arial" w:cs="Arial"/>
          <w:b/>
          <w:i/>
          <w:sz w:val="20"/>
        </w:rPr>
        <w:t>Section 2.5</w:t>
      </w:r>
      <w:r w:rsidRPr="002077FD">
        <w:rPr>
          <w:rFonts w:ascii="Arial" w:hAnsi="Arial" w:cs="Arial"/>
          <w:i/>
          <w:sz w:val="20"/>
        </w:rPr>
        <w:t xml:space="preserve"> of this RFP</w:t>
      </w:r>
      <w:r w:rsidRPr="002077FD">
        <w:rPr>
          <w:rFonts w:ascii="Arial" w:hAnsi="Arial"/>
          <w:i/>
          <w:sz w:val="20"/>
        </w:rPr>
        <w:t>.</w:t>
      </w:r>
      <w:r w:rsidRPr="001330EE">
        <w:rPr>
          <w:rFonts w:ascii="Arial" w:hAnsi="Arial"/>
          <w:sz w:val="20"/>
        </w:rPr>
        <w:t xml:space="preserve"> </w:t>
      </w:r>
    </w:p>
    <w:p w14:paraId="5EF17812" w14:textId="77777777" w:rsidR="0088504F" w:rsidRPr="008B7760" w:rsidRDefault="0088504F" w:rsidP="0088504F">
      <w:pPr>
        <w:ind w:left="720"/>
        <w:rPr>
          <w:rFonts w:ascii="Arial" w:hAnsi="Arial" w:cs="Arial"/>
          <w:sz w:val="20"/>
        </w:rPr>
      </w:pPr>
    </w:p>
    <w:p w14:paraId="70984126"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1C083D40" w14:textId="77777777" w:rsidR="00F02F7E" w:rsidRPr="0088504F" w:rsidRDefault="00F02F7E">
      <w:pPr>
        <w:ind w:left="720"/>
        <w:rPr>
          <w:rFonts w:ascii="Arial" w:hAnsi="Arial" w:cs="Arial"/>
          <w:sz w:val="20"/>
        </w:rPr>
      </w:pPr>
    </w:p>
    <w:p w14:paraId="03229034"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6002C719" w14:textId="77777777" w:rsidR="00F02F7E" w:rsidRPr="0088504F" w:rsidRDefault="00F02F7E" w:rsidP="00F02F7E">
      <w:pPr>
        <w:ind w:left="360"/>
        <w:rPr>
          <w:rFonts w:ascii="Arial" w:hAnsi="Arial" w:cs="Arial"/>
          <w:sz w:val="20"/>
        </w:rPr>
      </w:pPr>
    </w:p>
    <w:p w14:paraId="659CEA5E" w14:textId="77777777" w:rsidR="00F02F7E" w:rsidRPr="00EA5AC8" w:rsidRDefault="00B04C70" w:rsidP="00F02F7E">
      <w:pPr>
        <w:ind w:left="1080"/>
        <w:jc w:val="center"/>
        <w:rPr>
          <w:rFonts w:ascii="Arial" w:hAnsi="Arial" w:cs="Arial"/>
          <w:iCs/>
          <w:sz w:val="20"/>
        </w:rPr>
      </w:pPr>
      <w:r w:rsidRPr="00EA5AC8">
        <w:rPr>
          <w:rFonts w:ascii="Arial" w:hAnsi="Arial" w:cs="Arial"/>
          <w:iCs/>
          <w:sz w:val="20"/>
        </w:rPr>
        <w:t>Ruben Gonzalez, Senior Project Manager</w:t>
      </w:r>
    </w:p>
    <w:p w14:paraId="4FD7F249" w14:textId="77777777" w:rsidR="00F02F7E" w:rsidRPr="0088504F" w:rsidRDefault="00F02F7E" w:rsidP="00F02F7E">
      <w:pPr>
        <w:ind w:left="1080"/>
        <w:rPr>
          <w:rFonts w:ascii="Arial" w:hAnsi="Arial" w:cs="Arial"/>
          <w:sz w:val="20"/>
        </w:rPr>
      </w:pPr>
    </w:p>
    <w:p w14:paraId="2A76C811"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14:paraId="29E5FD15" w14:textId="77777777" w:rsidR="00F02F7E" w:rsidRPr="0088504F" w:rsidRDefault="00F02F7E" w:rsidP="00F02F7E">
      <w:pPr>
        <w:rPr>
          <w:rFonts w:ascii="Arial" w:hAnsi="Arial" w:cs="Arial"/>
          <w:iCs/>
          <w:sz w:val="20"/>
        </w:rPr>
      </w:pPr>
    </w:p>
    <w:p w14:paraId="772ADE59" w14:textId="77777777" w:rsidR="00286763" w:rsidRPr="00EA5AC8" w:rsidRDefault="00286763" w:rsidP="00F23CB8">
      <w:pPr>
        <w:ind w:left="2160" w:firstLine="720"/>
        <w:jc w:val="left"/>
        <w:rPr>
          <w:rFonts w:ascii="Arial" w:hAnsi="Arial" w:cs="Arial"/>
          <w:iCs/>
          <w:sz w:val="20"/>
        </w:rPr>
      </w:pPr>
      <w:r w:rsidRPr="00EA5AC8">
        <w:rPr>
          <w:rFonts w:ascii="Arial" w:hAnsi="Arial" w:cs="Arial"/>
          <w:iCs/>
          <w:sz w:val="20"/>
        </w:rPr>
        <w:t>HDR Architecture Inc.</w:t>
      </w:r>
    </w:p>
    <w:p w14:paraId="42A106BA" w14:textId="77777777" w:rsidR="00F02F7E" w:rsidRPr="0088504F" w:rsidRDefault="00F02F7E">
      <w:pPr>
        <w:ind w:left="720"/>
        <w:rPr>
          <w:rFonts w:ascii="Arial" w:hAnsi="Arial" w:cs="Arial"/>
          <w:sz w:val="20"/>
        </w:rPr>
      </w:pPr>
    </w:p>
    <w:p w14:paraId="368BD3EE"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2D4E1A71" w14:textId="77777777" w:rsidR="003E3579" w:rsidRPr="0088504F" w:rsidRDefault="003E3579">
      <w:pPr>
        <w:rPr>
          <w:rFonts w:ascii="Arial" w:hAnsi="Arial" w:cs="Arial"/>
          <w:sz w:val="20"/>
        </w:rPr>
      </w:pPr>
    </w:p>
    <w:p w14:paraId="285937BF"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01BC53F0" w14:textId="77777777" w:rsidR="005549CF" w:rsidRPr="002C050E" w:rsidRDefault="005549CF" w:rsidP="005549CF">
      <w:pPr>
        <w:rPr>
          <w:rFonts w:ascii="Arial" w:hAnsi="Arial" w:cs="Arial"/>
          <w:sz w:val="20"/>
        </w:rPr>
      </w:pPr>
    </w:p>
    <w:p w14:paraId="30ECBE7C"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0554598B" w14:textId="77777777" w:rsidR="005549CF" w:rsidRPr="002C050E" w:rsidRDefault="005549CF" w:rsidP="005549CF">
      <w:pPr>
        <w:ind w:left="720"/>
        <w:rPr>
          <w:rFonts w:ascii="Arial" w:hAnsi="Arial" w:cs="Arial"/>
          <w:sz w:val="20"/>
        </w:rPr>
      </w:pPr>
    </w:p>
    <w:p w14:paraId="0FFBE059"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4CDA684F" w14:textId="77777777" w:rsidR="005549CF" w:rsidRPr="002C050E" w:rsidRDefault="005549CF" w:rsidP="005549CF">
      <w:pPr>
        <w:rPr>
          <w:rFonts w:ascii="Arial" w:hAnsi="Arial" w:cs="Arial"/>
          <w:sz w:val="20"/>
        </w:rPr>
      </w:pPr>
    </w:p>
    <w:p w14:paraId="71E07E74" w14:textId="77777777" w:rsidR="005549CF" w:rsidRDefault="005549CF" w:rsidP="00286763">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14:paraId="4C602D96" w14:textId="77777777" w:rsidR="00286763" w:rsidRPr="002C050E" w:rsidRDefault="00286763" w:rsidP="00286763">
      <w:pPr>
        <w:keepNext/>
        <w:keepLines/>
        <w:ind w:left="720"/>
        <w:rPr>
          <w:rFonts w:ascii="Arial" w:hAnsi="Arial" w:cs="Arial"/>
          <w:sz w:val="20"/>
        </w:rPr>
      </w:pPr>
    </w:p>
    <w:p w14:paraId="20C1C0AA" w14:textId="77777777"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4409062F" w14:textId="77777777"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93F1D68" w14:textId="77777777"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14:paraId="7557DA92" w14:textId="77777777" w:rsidR="005549CF" w:rsidRPr="002C050E" w:rsidRDefault="005549CF" w:rsidP="005549CF">
      <w:pPr>
        <w:keepNext/>
        <w:keepLines/>
        <w:spacing w:before="30" w:after="30"/>
        <w:ind w:left="1500" w:right="30"/>
        <w:jc w:val="left"/>
        <w:rPr>
          <w:rFonts w:ascii="Arial" w:hAnsi="Arial" w:cs="Arial"/>
          <w:color w:val="000000"/>
          <w:sz w:val="20"/>
        </w:rPr>
      </w:pPr>
    </w:p>
    <w:p w14:paraId="4669114B"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47C946A2" w14:textId="77777777" w:rsidR="005549CF" w:rsidRPr="00EA5AC8" w:rsidRDefault="00EA5AC8" w:rsidP="005549CF">
      <w:pPr>
        <w:keepNext/>
        <w:keepLines/>
        <w:numPr>
          <w:ilvl w:val="3"/>
          <w:numId w:val="4"/>
        </w:numPr>
        <w:spacing w:before="30" w:after="30"/>
        <w:ind w:left="2160" w:right="29"/>
        <w:jc w:val="left"/>
        <w:rPr>
          <w:rFonts w:ascii="Arial" w:hAnsi="Arial" w:cs="Arial"/>
          <w:color w:val="000000"/>
          <w:sz w:val="20"/>
        </w:rPr>
      </w:pPr>
      <w:r w:rsidRPr="00EA5AC8">
        <w:rPr>
          <w:rFonts w:ascii="Arial" w:hAnsi="Arial" w:cs="Arial"/>
          <w:color w:val="000000"/>
          <w:sz w:val="20"/>
        </w:rPr>
        <w:t>Price 35%</w:t>
      </w:r>
    </w:p>
    <w:p w14:paraId="0FA78D45" w14:textId="77777777" w:rsidR="005549CF" w:rsidRPr="00EA5AC8" w:rsidRDefault="00EA5AC8" w:rsidP="005549CF">
      <w:pPr>
        <w:keepNext/>
        <w:keepLines/>
        <w:numPr>
          <w:ilvl w:val="3"/>
          <w:numId w:val="4"/>
        </w:numPr>
        <w:spacing w:after="30"/>
        <w:ind w:left="2160" w:right="29"/>
        <w:rPr>
          <w:rFonts w:ascii="Arial" w:hAnsi="Arial" w:cs="Arial"/>
          <w:color w:val="000000"/>
          <w:sz w:val="20"/>
        </w:rPr>
      </w:pPr>
      <w:r w:rsidRPr="00EA5AC8">
        <w:rPr>
          <w:rFonts w:ascii="Arial" w:hAnsi="Arial" w:cs="Arial"/>
          <w:color w:val="000000"/>
          <w:sz w:val="20"/>
        </w:rPr>
        <w:t>Qualifications/Evaluation</w:t>
      </w:r>
      <w:r w:rsidR="00735936">
        <w:rPr>
          <w:rFonts w:ascii="Arial" w:hAnsi="Arial" w:cs="Arial"/>
          <w:color w:val="000000"/>
          <w:sz w:val="20"/>
        </w:rPr>
        <w:t xml:space="preserve"> Questions (ref Section 5.5)</w:t>
      </w:r>
      <w:r w:rsidRPr="00EA5AC8">
        <w:rPr>
          <w:rFonts w:ascii="Arial" w:hAnsi="Arial" w:cs="Arial"/>
          <w:color w:val="000000"/>
          <w:sz w:val="20"/>
        </w:rPr>
        <w:t xml:space="preserve"> 55%</w:t>
      </w:r>
    </w:p>
    <w:p w14:paraId="29E3506E" w14:textId="77777777" w:rsidR="005549CF" w:rsidRPr="00EA5AC8" w:rsidRDefault="00EA5AC8" w:rsidP="005549CF">
      <w:pPr>
        <w:keepNext/>
        <w:keepLines/>
        <w:numPr>
          <w:ilvl w:val="3"/>
          <w:numId w:val="4"/>
        </w:numPr>
        <w:spacing w:after="30"/>
        <w:ind w:left="2160" w:right="29"/>
        <w:rPr>
          <w:rFonts w:ascii="Arial" w:hAnsi="Arial" w:cs="Arial"/>
          <w:color w:val="000000"/>
          <w:sz w:val="20"/>
        </w:rPr>
      </w:pPr>
      <w:r w:rsidRPr="00EA5AC8">
        <w:rPr>
          <w:rFonts w:ascii="Arial" w:hAnsi="Arial" w:cs="Arial"/>
          <w:color w:val="000000"/>
          <w:sz w:val="20"/>
        </w:rPr>
        <w:t>Schedule 10%</w:t>
      </w:r>
    </w:p>
    <w:p w14:paraId="109166ED" w14:textId="77777777" w:rsidR="007F71A7" w:rsidRPr="0088504F" w:rsidRDefault="007F71A7" w:rsidP="007F71A7">
      <w:pPr>
        <w:keepNext/>
        <w:keepLines/>
        <w:spacing w:after="30"/>
        <w:ind w:left="2160" w:right="30"/>
        <w:rPr>
          <w:rFonts w:ascii="Arial" w:hAnsi="Arial" w:cs="Arial"/>
          <w:bCs/>
          <w:color w:val="000000"/>
          <w:sz w:val="20"/>
        </w:rPr>
      </w:pPr>
    </w:p>
    <w:p w14:paraId="35265935" w14:textId="77777777"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14:paraId="1B390832" w14:textId="77777777" w:rsidR="003E3579" w:rsidRPr="0088504F" w:rsidRDefault="003E3579">
      <w:pPr>
        <w:rPr>
          <w:rFonts w:ascii="Arial" w:hAnsi="Arial" w:cs="Arial"/>
          <w:sz w:val="20"/>
        </w:rPr>
      </w:pPr>
    </w:p>
    <w:p w14:paraId="75FC13A4" w14:textId="25CA46D7" w:rsidR="003E3579" w:rsidRPr="0088504F" w:rsidRDefault="003E3579">
      <w:pPr>
        <w:ind w:firstLine="720"/>
        <w:rPr>
          <w:rFonts w:ascii="Arial" w:hAnsi="Arial" w:cs="Arial"/>
          <w:sz w:val="20"/>
        </w:rPr>
      </w:pPr>
      <w:r w:rsidRPr="001C4A5F">
        <w:rPr>
          <w:rFonts w:ascii="Arial" w:hAnsi="Arial" w:cs="Arial"/>
          <w:sz w:val="20"/>
        </w:rPr>
        <w:t>Issuance of RFP</w:t>
      </w:r>
      <w:r w:rsidRPr="001C4A5F">
        <w:rPr>
          <w:rFonts w:ascii="Arial" w:hAnsi="Arial" w:cs="Arial"/>
          <w:sz w:val="20"/>
        </w:rPr>
        <w:tab/>
      </w:r>
      <w:r w:rsidRPr="001C4A5F">
        <w:rPr>
          <w:rFonts w:ascii="Arial" w:hAnsi="Arial" w:cs="Arial"/>
          <w:sz w:val="20"/>
        </w:rPr>
        <w:tab/>
      </w:r>
      <w:r w:rsidRPr="001C4A5F">
        <w:rPr>
          <w:rFonts w:ascii="Arial" w:hAnsi="Arial" w:cs="Arial"/>
          <w:sz w:val="20"/>
        </w:rPr>
        <w:tab/>
      </w:r>
      <w:r w:rsidRPr="001C4A5F">
        <w:rPr>
          <w:rFonts w:ascii="Arial" w:hAnsi="Arial" w:cs="Arial"/>
          <w:sz w:val="20"/>
        </w:rPr>
        <w:tab/>
      </w:r>
      <w:r w:rsidR="001C4A5F">
        <w:rPr>
          <w:rFonts w:ascii="Arial" w:hAnsi="Arial" w:cs="Arial"/>
          <w:sz w:val="20"/>
        </w:rPr>
        <w:t>May 11, 2018</w:t>
      </w:r>
    </w:p>
    <w:p w14:paraId="628A8498" w14:textId="77777777" w:rsidR="003E3579" w:rsidRPr="0088504F" w:rsidRDefault="003E3579">
      <w:pPr>
        <w:rPr>
          <w:rFonts w:ascii="Arial" w:hAnsi="Arial" w:cs="Arial"/>
          <w:b/>
          <w:bCs/>
          <w:sz w:val="20"/>
        </w:rPr>
      </w:pPr>
    </w:p>
    <w:p w14:paraId="770DAB89" w14:textId="3B7C0469" w:rsidR="003E3579" w:rsidRPr="00F16C28" w:rsidRDefault="003E3579">
      <w:pPr>
        <w:rPr>
          <w:rFonts w:ascii="Arial" w:hAnsi="Arial" w:cs="Arial"/>
          <w:sz w:val="20"/>
        </w:rPr>
      </w:pPr>
      <w:r w:rsidRPr="0088504F">
        <w:rPr>
          <w:rFonts w:ascii="Arial" w:hAnsi="Arial" w:cs="Arial"/>
          <w:sz w:val="20"/>
        </w:rPr>
        <w:tab/>
      </w:r>
      <w:r w:rsidR="007F71A7" w:rsidRPr="00F16C28">
        <w:rPr>
          <w:rFonts w:ascii="Arial" w:hAnsi="Arial" w:cs="Arial"/>
          <w:color w:val="FF0000"/>
          <w:sz w:val="20"/>
        </w:rPr>
        <w:t>Mandatory</w:t>
      </w:r>
      <w:r w:rsidR="007F71A7" w:rsidRPr="00F16C28">
        <w:rPr>
          <w:rFonts w:ascii="Arial" w:hAnsi="Arial" w:cs="Arial"/>
          <w:sz w:val="20"/>
        </w:rPr>
        <w:t xml:space="preserve"> </w:t>
      </w:r>
      <w:r w:rsidRPr="00F16C28">
        <w:rPr>
          <w:rFonts w:ascii="Arial" w:hAnsi="Arial" w:cs="Arial"/>
          <w:sz w:val="20"/>
        </w:rPr>
        <w:t>Pre-Proposal Conference</w:t>
      </w:r>
      <w:r w:rsidR="007F71A7" w:rsidRPr="00F16C28">
        <w:rPr>
          <w:rFonts w:ascii="Arial" w:hAnsi="Arial" w:cs="Arial"/>
          <w:sz w:val="20"/>
        </w:rPr>
        <w:tab/>
      </w:r>
      <w:r w:rsidR="007F71A7" w:rsidRPr="00F16C28">
        <w:rPr>
          <w:rFonts w:ascii="Arial" w:hAnsi="Arial" w:cs="Arial"/>
          <w:sz w:val="20"/>
        </w:rPr>
        <w:tab/>
      </w:r>
      <w:r w:rsidR="00F16C28" w:rsidRPr="00F16C28">
        <w:rPr>
          <w:rFonts w:ascii="Arial" w:hAnsi="Arial" w:cs="Arial"/>
          <w:b/>
          <w:sz w:val="20"/>
        </w:rPr>
        <w:t>2:00 p.m</w:t>
      </w:r>
      <w:r w:rsidR="00F16C28">
        <w:rPr>
          <w:rFonts w:ascii="Arial" w:hAnsi="Arial" w:cs="Arial"/>
          <w:sz w:val="20"/>
        </w:rPr>
        <w:t xml:space="preserve">. Monday, May 21, 2018 </w:t>
      </w:r>
    </w:p>
    <w:p w14:paraId="627A8B52" w14:textId="77777777" w:rsidR="003E3579" w:rsidRPr="0088504F" w:rsidRDefault="003E3579">
      <w:pPr>
        <w:ind w:left="720" w:hanging="720"/>
        <w:rPr>
          <w:rFonts w:ascii="Arial" w:hAnsi="Arial" w:cs="Arial"/>
          <w:b/>
          <w:bCs/>
          <w:sz w:val="20"/>
        </w:rPr>
      </w:pPr>
      <w:r w:rsidRPr="00F16C28">
        <w:rPr>
          <w:rFonts w:ascii="Arial" w:hAnsi="Arial" w:cs="Arial"/>
          <w:sz w:val="20"/>
        </w:rPr>
        <w:tab/>
        <w:t xml:space="preserve">(ref. </w:t>
      </w:r>
      <w:r w:rsidRPr="00F16C28">
        <w:rPr>
          <w:rFonts w:ascii="Arial" w:hAnsi="Arial" w:cs="Arial"/>
          <w:b/>
          <w:bCs/>
          <w:sz w:val="20"/>
        </w:rPr>
        <w:t xml:space="preserve">Section 2.6 </w:t>
      </w:r>
      <w:r w:rsidRPr="00F16C28">
        <w:rPr>
          <w:rFonts w:ascii="Arial" w:hAnsi="Arial" w:cs="Arial"/>
          <w:sz w:val="20"/>
        </w:rPr>
        <w:t>of this RFP)</w:t>
      </w:r>
    </w:p>
    <w:p w14:paraId="123FC001" w14:textId="77777777" w:rsidR="003E3579" w:rsidRPr="0088504F" w:rsidRDefault="003E3579">
      <w:pPr>
        <w:rPr>
          <w:rFonts w:ascii="Arial" w:hAnsi="Arial" w:cs="Arial"/>
          <w:sz w:val="20"/>
        </w:rPr>
      </w:pPr>
    </w:p>
    <w:p w14:paraId="32B59977" w14:textId="6CBC010D"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F16C28" w:rsidRPr="005C503C">
        <w:rPr>
          <w:rFonts w:ascii="Arial" w:hAnsi="Arial" w:cs="Arial"/>
          <w:b/>
          <w:sz w:val="20"/>
        </w:rPr>
        <w:t>11:00 a.m.</w:t>
      </w:r>
      <w:r w:rsidR="00F16C28">
        <w:rPr>
          <w:rFonts w:ascii="Arial" w:hAnsi="Arial" w:cs="Arial"/>
          <w:sz w:val="20"/>
        </w:rPr>
        <w:t xml:space="preserve"> </w:t>
      </w:r>
      <w:r w:rsidR="007542BE">
        <w:rPr>
          <w:rFonts w:ascii="Arial" w:hAnsi="Arial" w:cs="Arial"/>
          <w:sz w:val="20"/>
        </w:rPr>
        <w:t>Tuesday</w:t>
      </w:r>
      <w:r w:rsidR="005C503C">
        <w:rPr>
          <w:rFonts w:ascii="Arial" w:hAnsi="Arial" w:cs="Arial"/>
          <w:sz w:val="20"/>
        </w:rPr>
        <w:t>, May 2</w:t>
      </w:r>
      <w:r w:rsidR="007542BE">
        <w:rPr>
          <w:rFonts w:ascii="Arial" w:hAnsi="Arial" w:cs="Arial"/>
          <w:sz w:val="20"/>
        </w:rPr>
        <w:t>9</w:t>
      </w:r>
      <w:r w:rsidR="005C503C">
        <w:rPr>
          <w:rFonts w:ascii="Arial" w:hAnsi="Arial" w:cs="Arial"/>
          <w:sz w:val="20"/>
        </w:rPr>
        <w:t>, 2018 at CST</w:t>
      </w:r>
    </w:p>
    <w:p w14:paraId="7BCD3F6C" w14:textId="77777777"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14:paraId="0C07003C" w14:textId="77777777" w:rsidR="003E3579" w:rsidRPr="0088504F" w:rsidRDefault="003E3579">
      <w:pPr>
        <w:rPr>
          <w:rFonts w:ascii="Arial" w:hAnsi="Arial" w:cs="Arial"/>
          <w:sz w:val="20"/>
        </w:rPr>
      </w:pPr>
    </w:p>
    <w:p w14:paraId="03A0A3CA" w14:textId="548E88E9"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5C503C" w:rsidRPr="005C503C">
        <w:rPr>
          <w:rFonts w:ascii="Arial" w:hAnsi="Arial" w:cs="Arial"/>
          <w:b/>
          <w:sz w:val="20"/>
        </w:rPr>
        <w:t>2:00</w:t>
      </w:r>
      <w:r w:rsidR="005C503C">
        <w:rPr>
          <w:rFonts w:ascii="Arial" w:hAnsi="Arial" w:cs="Arial"/>
          <w:sz w:val="20"/>
        </w:rPr>
        <w:t xml:space="preserve"> </w:t>
      </w:r>
      <w:r w:rsidR="005C503C">
        <w:rPr>
          <w:rFonts w:ascii="Arial" w:hAnsi="Arial" w:cs="Arial"/>
          <w:b/>
          <w:bCs/>
          <w:sz w:val="20"/>
        </w:rPr>
        <w:t>p.m.</w:t>
      </w:r>
      <w:r w:rsidRPr="0088504F">
        <w:rPr>
          <w:rFonts w:ascii="Arial" w:hAnsi="Arial" w:cs="Arial"/>
          <w:b/>
          <w:bCs/>
          <w:sz w:val="20"/>
        </w:rPr>
        <w:t xml:space="preserve"> </w:t>
      </w:r>
      <w:r w:rsidR="005549CF">
        <w:rPr>
          <w:rFonts w:ascii="Arial" w:hAnsi="Arial" w:cs="Arial"/>
          <w:sz w:val="20"/>
        </w:rPr>
        <w:t>CST</w:t>
      </w:r>
      <w:r w:rsidRPr="0088504F">
        <w:rPr>
          <w:rFonts w:ascii="Arial" w:hAnsi="Arial" w:cs="Arial"/>
          <w:sz w:val="20"/>
        </w:rPr>
        <w:t xml:space="preserve"> on </w:t>
      </w:r>
      <w:r w:rsidR="005351BD">
        <w:rPr>
          <w:rFonts w:ascii="Arial" w:hAnsi="Arial" w:cs="Arial"/>
          <w:sz w:val="20"/>
        </w:rPr>
        <w:t>Tuesday</w:t>
      </w:r>
      <w:r w:rsidR="005C503C">
        <w:rPr>
          <w:rFonts w:ascii="Arial" w:hAnsi="Arial" w:cs="Arial"/>
          <w:sz w:val="20"/>
        </w:rPr>
        <w:t>, June 1</w:t>
      </w:r>
      <w:r w:rsidR="005351BD">
        <w:rPr>
          <w:rFonts w:ascii="Arial" w:hAnsi="Arial" w:cs="Arial"/>
          <w:sz w:val="20"/>
        </w:rPr>
        <w:t>2</w:t>
      </w:r>
      <w:r w:rsidR="005C503C">
        <w:rPr>
          <w:rFonts w:ascii="Arial" w:hAnsi="Arial" w:cs="Arial"/>
          <w:sz w:val="20"/>
        </w:rPr>
        <w:t>, 2018</w:t>
      </w:r>
      <w:r w:rsidRPr="0088504F">
        <w:rPr>
          <w:rFonts w:ascii="Arial" w:hAnsi="Arial" w:cs="Arial"/>
          <w:sz w:val="20"/>
        </w:rPr>
        <w:t xml:space="preserve"> </w:t>
      </w:r>
    </w:p>
    <w:p w14:paraId="44B83361" w14:textId="77777777" w:rsidR="003E3579" w:rsidRPr="0088504F" w:rsidRDefault="003E3579">
      <w:pPr>
        <w:rPr>
          <w:rFonts w:ascii="Arial" w:hAnsi="Arial" w:cs="Arial"/>
          <w:sz w:val="20"/>
        </w:rPr>
      </w:pPr>
    </w:p>
    <w:p w14:paraId="6997F683" w14:textId="718A6C47" w:rsidR="00534BC1" w:rsidRPr="005C503C" w:rsidRDefault="00534BC1" w:rsidP="00534BC1">
      <w:pPr>
        <w:ind w:left="720"/>
        <w:rPr>
          <w:rFonts w:ascii="Arial" w:hAnsi="Arial" w:cs="Arial"/>
          <w:sz w:val="20"/>
        </w:rPr>
      </w:pPr>
      <w:r w:rsidRPr="005C503C">
        <w:rPr>
          <w:rFonts w:ascii="Arial" w:hAnsi="Arial" w:cs="Arial"/>
          <w:sz w:val="20"/>
        </w:rPr>
        <w:t>HSP Submittal Deadline</w:t>
      </w:r>
      <w:r w:rsidRPr="005C503C">
        <w:rPr>
          <w:rFonts w:ascii="Arial" w:hAnsi="Arial" w:cs="Arial"/>
          <w:sz w:val="20"/>
        </w:rPr>
        <w:tab/>
      </w:r>
      <w:r w:rsidRPr="005C503C">
        <w:rPr>
          <w:rFonts w:ascii="Arial" w:hAnsi="Arial" w:cs="Arial"/>
          <w:sz w:val="20"/>
        </w:rPr>
        <w:tab/>
      </w:r>
      <w:r w:rsidRPr="005C503C">
        <w:rPr>
          <w:rFonts w:ascii="Arial" w:hAnsi="Arial" w:cs="Arial"/>
          <w:sz w:val="20"/>
        </w:rPr>
        <w:tab/>
      </w:r>
      <w:r w:rsidR="005549CF" w:rsidRPr="005C503C">
        <w:rPr>
          <w:rFonts w:ascii="Arial" w:hAnsi="Arial" w:cs="Arial"/>
          <w:sz w:val="20"/>
        </w:rPr>
        <w:tab/>
      </w:r>
      <w:r w:rsidR="005C503C" w:rsidRPr="005C503C">
        <w:rPr>
          <w:rFonts w:ascii="Arial" w:hAnsi="Arial" w:cs="Arial"/>
          <w:b/>
          <w:sz w:val="20"/>
        </w:rPr>
        <w:t xml:space="preserve">2:00 </w:t>
      </w:r>
      <w:r w:rsidR="005C503C" w:rsidRPr="005C503C">
        <w:rPr>
          <w:rFonts w:ascii="Arial" w:hAnsi="Arial" w:cs="Arial"/>
          <w:b/>
          <w:bCs/>
          <w:sz w:val="20"/>
        </w:rPr>
        <w:t xml:space="preserve">p.m. </w:t>
      </w:r>
      <w:r w:rsidR="005549CF" w:rsidRPr="005C503C">
        <w:rPr>
          <w:rFonts w:ascii="Arial" w:hAnsi="Arial" w:cs="Arial"/>
          <w:sz w:val="20"/>
        </w:rPr>
        <w:t>CST</w:t>
      </w:r>
      <w:r w:rsidRPr="005C503C">
        <w:rPr>
          <w:rFonts w:ascii="Arial" w:hAnsi="Arial" w:cs="Arial"/>
          <w:sz w:val="20"/>
        </w:rPr>
        <w:t xml:space="preserve"> </w:t>
      </w:r>
      <w:r w:rsidR="005549CF" w:rsidRPr="005C503C">
        <w:rPr>
          <w:rFonts w:ascii="Arial" w:hAnsi="Arial" w:cs="Arial"/>
          <w:sz w:val="20"/>
        </w:rPr>
        <w:t xml:space="preserve">on </w:t>
      </w:r>
      <w:r w:rsidR="005351BD">
        <w:rPr>
          <w:rFonts w:ascii="Arial" w:hAnsi="Arial" w:cs="Arial"/>
          <w:sz w:val="20"/>
        </w:rPr>
        <w:t>Wednesday</w:t>
      </w:r>
      <w:r w:rsidR="005C503C" w:rsidRPr="005C503C">
        <w:rPr>
          <w:rFonts w:ascii="Arial" w:hAnsi="Arial" w:cs="Arial"/>
          <w:sz w:val="20"/>
        </w:rPr>
        <w:t>, June 1</w:t>
      </w:r>
      <w:r w:rsidR="005351BD">
        <w:rPr>
          <w:rFonts w:ascii="Arial" w:hAnsi="Arial" w:cs="Arial"/>
          <w:sz w:val="20"/>
        </w:rPr>
        <w:t>3</w:t>
      </w:r>
      <w:r w:rsidR="005C503C" w:rsidRPr="005C503C">
        <w:rPr>
          <w:rFonts w:ascii="Arial" w:hAnsi="Arial" w:cs="Arial"/>
          <w:sz w:val="20"/>
        </w:rPr>
        <w:t>, 2018</w:t>
      </w:r>
    </w:p>
    <w:p w14:paraId="05D8FD79" w14:textId="77777777" w:rsidR="00534BC1" w:rsidRPr="0088504F" w:rsidRDefault="00534BC1" w:rsidP="00534BC1">
      <w:pPr>
        <w:ind w:left="720"/>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7080C46D" w14:textId="77777777" w:rsidR="00534BC1" w:rsidRPr="0088504F" w:rsidRDefault="00534BC1">
      <w:pPr>
        <w:rPr>
          <w:rFonts w:ascii="Arial" w:hAnsi="Arial" w:cs="Arial"/>
          <w:sz w:val="20"/>
        </w:rPr>
      </w:pPr>
    </w:p>
    <w:p w14:paraId="16FC6FA7"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6D541C6D" w14:textId="77777777" w:rsidR="00495164" w:rsidRDefault="00495164" w:rsidP="00495164">
      <w:pPr>
        <w:rPr>
          <w:rFonts w:ascii="Arial" w:hAnsi="Arial" w:cs="Arial"/>
          <w:sz w:val="20"/>
        </w:rPr>
      </w:pPr>
    </w:p>
    <w:p w14:paraId="4ED37BBB"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223E91C6" w14:textId="77777777" w:rsidR="005549CF" w:rsidRPr="002C050E" w:rsidRDefault="005549CF" w:rsidP="005549CF">
      <w:pPr>
        <w:ind w:left="720"/>
        <w:rPr>
          <w:rFonts w:ascii="Arial" w:hAnsi="Arial" w:cs="Arial"/>
          <w:b/>
          <w:sz w:val="20"/>
          <w:highlight w:val="lightGray"/>
        </w:rPr>
      </w:pPr>
    </w:p>
    <w:p w14:paraId="556B0E6D"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07155FF7" w14:textId="77777777" w:rsidR="005549CF" w:rsidRPr="000F5AB9" w:rsidRDefault="005549CF" w:rsidP="005549CF">
      <w:pPr>
        <w:ind w:left="720"/>
        <w:rPr>
          <w:rFonts w:ascii="Arial" w:hAnsi="Arial"/>
          <w:sz w:val="20"/>
        </w:rPr>
      </w:pPr>
    </w:p>
    <w:p w14:paraId="5A0F3D94"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15BA2F1C" w14:textId="77777777" w:rsidR="005549CF" w:rsidRPr="002C050E" w:rsidRDefault="005549CF" w:rsidP="005549CF">
      <w:pPr>
        <w:ind w:left="720"/>
        <w:rPr>
          <w:rFonts w:ascii="Arial" w:hAnsi="Arial" w:cs="Arial"/>
          <w:sz w:val="20"/>
        </w:rPr>
      </w:pPr>
    </w:p>
    <w:p w14:paraId="22ADFE92" w14:textId="77777777"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t>
      </w:r>
      <w:r w:rsidRPr="002C050E">
        <w:rPr>
          <w:rFonts w:ascii="Arial" w:hAnsi="Arial" w:cs="Arial"/>
          <w:i/>
          <w:sz w:val="20"/>
          <w:u w:val="single"/>
        </w:rPr>
        <w:lastRenderedPageBreak/>
        <w:t xml:space="preserve">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080BDFC3" w14:textId="77777777" w:rsidR="005549CF" w:rsidRPr="002C050E" w:rsidRDefault="005549CF" w:rsidP="005549CF">
      <w:pPr>
        <w:keepNext/>
        <w:keepLines/>
        <w:ind w:left="1440"/>
        <w:rPr>
          <w:rFonts w:ascii="Arial" w:hAnsi="Arial" w:cs="Arial"/>
          <w:i/>
          <w:sz w:val="20"/>
        </w:rPr>
      </w:pPr>
    </w:p>
    <w:p w14:paraId="4A940292"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2B3386DD" w14:textId="77777777" w:rsidR="005549CF" w:rsidRPr="002C050E" w:rsidRDefault="005549CF" w:rsidP="005549CF">
      <w:pPr>
        <w:keepNext/>
        <w:keepLines/>
        <w:ind w:left="1440"/>
        <w:jc w:val="left"/>
        <w:rPr>
          <w:rFonts w:ascii="Arial" w:hAnsi="Arial" w:cs="Arial"/>
          <w:i/>
          <w:sz w:val="20"/>
        </w:rPr>
      </w:pPr>
    </w:p>
    <w:p w14:paraId="72C98E5E"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3967B44B"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5A7C7CBB"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74CA09D1"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14:paraId="05E788BF" w14:textId="77777777" w:rsidR="005549CF" w:rsidRPr="002C050E" w:rsidRDefault="005549CF" w:rsidP="005549CF">
      <w:pPr>
        <w:ind w:left="1440"/>
        <w:rPr>
          <w:rFonts w:ascii="Arial" w:hAnsi="Arial" w:cs="Arial"/>
          <w:sz w:val="20"/>
        </w:rPr>
      </w:pPr>
    </w:p>
    <w:p w14:paraId="1E75B791"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251007A6" w14:textId="77777777" w:rsidR="005549CF" w:rsidRPr="002C050E" w:rsidRDefault="005549CF" w:rsidP="005549CF">
      <w:pPr>
        <w:tabs>
          <w:tab w:val="left" w:pos="2340"/>
        </w:tabs>
        <w:ind w:left="2340" w:hanging="900"/>
        <w:rPr>
          <w:rFonts w:ascii="Arial" w:hAnsi="Arial" w:cs="Arial"/>
          <w:sz w:val="20"/>
        </w:rPr>
      </w:pPr>
    </w:p>
    <w:p w14:paraId="73023A34" w14:textId="77777777" w:rsidR="005549CF" w:rsidRPr="002C050E" w:rsidRDefault="005549CF" w:rsidP="005549CF">
      <w:pPr>
        <w:ind w:left="1440" w:hanging="720"/>
        <w:rPr>
          <w:rFonts w:ascii="Arial" w:hAnsi="Arial" w:cs="Arial"/>
          <w:sz w:val="20"/>
        </w:rPr>
      </w:pPr>
      <w:r w:rsidRPr="00D843CF">
        <w:rPr>
          <w:rFonts w:ascii="Arial" w:hAnsi="Arial" w:cs="Arial"/>
          <w:sz w:val="20"/>
        </w:rPr>
        <w:t>2.5.4</w:t>
      </w:r>
      <w:r w:rsidR="00D843CF" w:rsidRPr="00D843CF">
        <w:rPr>
          <w:rFonts w:ascii="Arial" w:hAnsi="Arial" w:cs="Arial"/>
          <w:sz w:val="20"/>
        </w:rPr>
        <w:tab/>
      </w:r>
      <w:r w:rsidRPr="00D843CF">
        <w:rPr>
          <w:rFonts w:ascii="Arial" w:hAnsi="Arial" w:cs="Arial"/>
          <w:sz w:val="20"/>
        </w:rPr>
        <w:t xml:space="preserve">Proposer must submit the following HUB materials </w:t>
      </w:r>
      <w:r w:rsidRPr="00D843CF">
        <w:rPr>
          <w:rFonts w:ascii="Arial" w:eastAsia="Calibri" w:hAnsi="Arial" w:cs="Arial"/>
          <w:sz w:val="20"/>
        </w:rPr>
        <w:t>(</w:t>
      </w:r>
      <w:r w:rsidRPr="00D843CF">
        <w:rPr>
          <w:rFonts w:ascii="Arial" w:hAnsi="Arial" w:cs="Arial"/>
          <w:b/>
          <w:sz w:val="20"/>
        </w:rPr>
        <w:t>HUB Materials</w:t>
      </w:r>
      <w:r w:rsidRPr="00D843CF">
        <w:rPr>
          <w:rFonts w:ascii="Arial" w:eastAsia="Calibri" w:hAnsi="Arial" w:cs="Arial"/>
          <w:sz w:val="20"/>
        </w:rPr>
        <w:t>):</w:t>
      </w:r>
      <w:r w:rsidRPr="002C050E">
        <w:rPr>
          <w:rFonts w:ascii="Arial" w:eastAsia="Calibri" w:hAnsi="Arial" w:cs="Arial"/>
          <w:sz w:val="20"/>
        </w:rPr>
        <w:t xml:space="preserve"> </w:t>
      </w:r>
    </w:p>
    <w:p w14:paraId="377FC0FF" w14:textId="77777777" w:rsidR="005549CF" w:rsidRPr="002C050E" w:rsidRDefault="005549CF" w:rsidP="005549CF">
      <w:pPr>
        <w:ind w:left="1440" w:hanging="720"/>
        <w:rPr>
          <w:rFonts w:ascii="Arial" w:hAnsi="Arial" w:cs="Arial"/>
          <w:sz w:val="20"/>
        </w:rPr>
      </w:pPr>
    </w:p>
    <w:p w14:paraId="3B1BC3E3"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3336BFB8"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5665D108" w14:textId="77777777" w:rsidR="005549CF" w:rsidRPr="002C050E" w:rsidRDefault="005549CF" w:rsidP="005549CF">
      <w:pPr>
        <w:keepNext/>
        <w:keepLines/>
        <w:ind w:left="720"/>
        <w:rPr>
          <w:rFonts w:ascii="Arial" w:hAnsi="Arial" w:cs="Arial"/>
          <w:sz w:val="20"/>
        </w:rPr>
      </w:pPr>
    </w:p>
    <w:p w14:paraId="1B10FBEC"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759D424E" w14:textId="77777777" w:rsidR="005549CF" w:rsidRPr="002C050E" w:rsidRDefault="005549CF" w:rsidP="005549CF">
      <w:pPr>
        <w:keepNext/>
        <w:keepLines/>
        <w:ind w:left="2340" w:hanging="900"/>
        <w:rPr>
          <w:rFonts w:ascii="Arial" w:hAnsi="Arial" w:cs="Arial"/>
          <w:sz w:val="20"/>
        </w:rPr>
      </w:pPr>
    </w:p>
    <w:p w14:paraId="2D05A5AB"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4CB16A5C" w14:textId="77777777" w:rsidR="005549CF" w:rsidRPr="002C050E" w:rsidRDefault="005549CF" w:rsidP="005549CF">
      <w:pPr>
        <w:keepNext/>
        <w:keepLines/>
        <w:ind w:left="2340" w:hanging="900"/>
        <w:rPr>
          <w:rFonts w:ascii="Arial" w:hAnsi="Arial" w:cs="Arial"/>
          <w:sz w:val="20"/>
        </w:rPr>
      </w:pPr>
    </w:p>
    <w:p w14:paraId="4D4A3213"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326FD6E6" w14:textId="77777777" w:rsidR="005549CF" w:rsidRPr="002C050E" w:rsidRDefault="005549CF" w:rsidP="005549CF">
      <w:pPr>
        <w:ind w:left="720"/>
        <w:rPr>
          <w:rFonts w:ascii="Arial" w:hAnsi="Arial" w:cs="Arial"/>
          <w:sz w:val="20"/>
        </w:rPr>
      </w:pPr>
    </w:p>
    <w:p w14:paraId="079400C9"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53EEE095" w14:textId="77777777" w:rsidR="005549CF" w:rsidRPr="002C050E" w:rsidRDefault="005549CF" w:rsidP="005549CF">
      <w:pPr>
        <w:ind w:left="1440"/>
        <w:rPr>
          <w:rFonts w:ascii="Arial" w:hAnsi="Arial" w:cs="Arial"/>
          <w:sz w:val="20"/>
        </w:rPr>
      </w:pPr>
    </w:p>
    <w:p w14:paraId="0E2A8B80"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11365909" w14:textId="77777777" w:rsidR="005549CF" w:rsidRPr="002C050E" w:rsidRDefault="005549CF" w:rsidP="005549CF">
      <w:pPr>
        <w:ind w:left="1440"/>
        <w:rPr>
          <w:rFonts w:ascii="Arial" w:hAnsi="Arial" w:cs="Arial"/>
          <w:sz w:val="20"/>
        </w:rPr>
      </w:pPr>
    </w:p>
    <w:p w14:paraId="6D027633"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127D6AC1" w14:textId="77777777" w:rsidR="005549CF" w:rsidRPr="002C050E" w:rsidRDefault="005549CF" w:rsidP="005549CF">
      <w:pPr>
        <w:ind w:left="1440"/>
        <w:rPr>
          <w:rFonts w:ascii="Arial" w:hAnsi="Arial" w:cs="Arial"/>
          <w:sz w:val="20"/>
        </w:rPr>
      </w:pPr>
    </w:p>
    <w:p w14:paraId="70753B10"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5C67C38E" w14:textId="77777777" w:rsidR="00534BC1" w:rsidRPr="0088504F" w:rsidRDefault="00534BC1" w:rsidP="00495164">
      <w:pPr>
        <w:ind w:left="1440"/>
        <w:rPr>
          <w:rFonts w:ascii="Arial" w:hAnsi="Arial" w:cs="Arial"/>
          <w:sz w:val="20"/>
        </w:rPr>
      </w:pPr>
    </w:p>
    <w:p w14:paraId="13C60A69" w14:textId="77777777"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14:paraId="2F8A203C" w14:textId="77777777" w:rsidR="003E3579" w:rsidRPr="0088504F" w:rsidRDefault="003E3579">
      <w:pPr>
        <w:rPr>
          <w:rFonts w:ascii="Arial" w:hAnsi="Arial" w:cs="Arial"/>
          <w:b/>
          <w:bCs/>
          <w:sz w:val="20"/>
        </w:rPr>
      </w:pPr>
    </w:p>
    <w:p w14:paraId="342D006C" w14:textId="427D6506" w:rsidR="005B7DF3" w:rsidRPr="00F66CD1" w:rsidRDefault="003E3579" w:rsidP="00040B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u w:val="single"/>
        </w:rPr>
      </w:pPr>
      <w:r w:rsidRPr="00F66CD1">
        <w:rPr>
          <w:rFonts w:ascii="Arial" w:hAnsi="Arial" w:cs="Arial"/>
          <w:bCs/>
          <w:color w:val="000000"/>
          <w:sz w:val="20"/>
        </w:rPr>
        <w:t>University will hold a</w:t>
      </w:r>
      <w:r w:rsidR="00BC6D97" w:rsidRPr="00F66CD1">
        <w:rPr>
          <w:rFonts w:ascii="Arial" w:hAnsi="Arial" w:cs="Arial"/>
          <w:bCs/>
          <w:color w:val="000000"/>
          <w:sz w:val="20"/>
        </w:rPr>
        <w:t xml:space="preserve"> mandatory</w:t>
      </w:r>
      <w:r w:rsidRPr="00F66CD1">
        <w:rPr>
          <w:rFonts w:ascii="Arial" w:hAnsi="Arial" w:cs="Arial"/>
          <w:bCs/>
          <w:color w:val="000000"/>
          <w:sz w:val="20"/>
        </w:rPr>
        <w:t xml:space="preserve"> pre-proposal conference at </w:t>
      </w:r>
      <w:r w:rsidR="00F16C28" w:rsidRPr="00F66CD1">
        <w:rPr>
          <w:rFonts w:ascii="Arial" w:hAnsi="Arial" w:cs="Arial"/>
          <w:b/>
          <w:sz w:val="20"/>
        </w:rPr>
        <w:t xml:space="preserve">2:00 </w:t>
      </w:r>
      <w:r w:rsidRPr="00F66CD1">
        <w:rPr>
          <w:rFonts w:ascii="Arial" w:hAnsi="Arial" w:cs="Arial"/>
          <w:b/>
          <w:bCs/>
          <w:sz w:val="20"/>
        </w:rPr>
        <w:t>p.m.</w:t>
      </w:r>
      <w:r w:rsidRPr="00F66CD1">
        <w:rPr>
          <w:rFonts w:ascii="Arial" w:hAnsi="Arial" w:cs="Arial"/>
          <w:sz w:val="20"/>
        </w:rPr>
        <w:t>, </w:t>
      </w:r>
      <w:r w:rsidR="005549CF" w:rsidRPr="00F66CD1">
        <w:rPr>
          <w:rFonts w:ascii="Arial" w:hAnsi="Arial" w:cs="Arial"/>
          <w:sz w:val="20"/>
        </w:rPr>
        <w:t>CST</w:t>
      </w:r>
      <w:r w:rsidRPr="00F66CD1">
        <w:rPr>
          <w:rFonts w:ascii="Arial" w:hAnsi="Arial" w:cs="Arial"/>
          <w:sz w:val="20"/>
        </w:rPr>
        <w:t xml:space="preserve"> </w:t>
      </w:r>
      <w:r w:rsidRPr="00F66CD1">
        <w:rPr>
          <w:rFonts w:ascii="Arial" w:hAnsi="Arial" w:cs="Arial"/>
          <w:bCs/>
          <w:color w:val="000000"/>
          <w:sz w:val="20"/>
        </w:rPr>
        <w:t xml:space="preserve">on </w:t>
      </w:r>
      <w:r w:rsidR="00F16C28" w:rsidRPr="00F66CD1">
        <w:rPr>
          <w:rFonts w:ascii="Arial" w:hAnsi="Arial" w:cs="Arial"/>
          <w:bCs/>
          <w:color w:val="000000"/>
          <w:sz w:val="20"/>
        </w:rPr>
        <w:t>Monday</w:t>
      </w:r>
      <w:r w:rsidR="005B7DF3" w:rsidRPr="00F66CD1">
        <w:rPr>
          <w:rFonts w:ascii="Arial" w:hAnsi="Arial" w:cs="Arial"/>
          <w:bCs/>
          <w:color w:val="000000"/>
          <w:sz w:val="20"/>
        </w:rPr>
        <w:t>,</w:t>
      </w:r>
      <w:r w:rsidR="00040B56" w:rsidRPr="00F66CD1">
        <w:rPr>
          <w:rFonts w:ascii="Arial" w:hAnsi="Arial" w:cs="Arial"/>
          <w:bCs/>
          <w:color w:val="000000"/>
          <w:sz w:val="20"/>
        </w:rPr>
        <w:t xml:space="preserve"> </w:t>
      </w:r>
      <w:r w:rsidR="005B7DF3" w:rsidRPr="00F66CD1">
        <w:rPr>
          <w:rFonts w:ascii="Arial" w:hAnsi="Arial" w:cs="Arial"/>
          <w:bCs/>
          <w:color w:val="000000"/>
          <w:sz w:val="20"/>
        </w:rPr>
        <w:t>May 21</w:t>
      </w:r>
      <w:r w:rsidR="00040B56" w:rsidRPr="00F66CD1">
        <w:rPr>
          <w:rFonts w:ascii="Arial" w:hAnsi="Arial" w:cs="Arial"/>
          <w:bCs/>
          <w:color w:val="000000"/>
          <w:sz w:val="20"/>
        </w:rPr>
        <w:t>, 2018</w:t>
      </w:r>
      <w:r w:rsidR="005B7DF3" w:rsidRPr="00F66CD1">
        <w:rPr>
          <w:rFonts w:ascii="Arial" w:hAnsi="Arial" w:cs="Arial"/>
          <w:bCs/>
          <w:color w:val="000000"/>
          <w:sz w:val="20"/>
        </w:rPr>
        <w:t xml:space="preserve">, </w:t>
      </w:r>
      <w:r w:rsidR="00F66CD1" w:rsidRPr="00F66CD1">
        <w:rPr>
          <w:rFonts w:ascii="Arial" w:hAnsi="Arial" w:cs="Arial"/>
          <w:bCs/>
          <w:color w:val="000000"/>
          <w:sz w:val="20"/>
        </w:rPr>
        <w:t>Street Level Conference Room, Room S85</w:t>
      </w:r>
      <w:r w:rsidR="005B7DF3" w:rsidRPr="00F66CD1">
        <w:rPr>
          <w:rFonts w:ascii="Arial" w:hAnsi="Arial" w:cs="Arial"/>
          <w:bCs/>
          <w:color w:val="000000"/>
          <w:sz w:val="20"/>
        </w:rPr>
        <w:t xml:space="preserve"> of the Jesse H. Jones Library Building, 1133 John Freeman Blvd, Houston, TX 77030.</w:t>
      </w:r>
    </w:p>
    <w:p w14:paraId="61035937" w14:textId="5C6EB3F6"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14:paraId="58826E64"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1ED1E33F"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required.</w:t>
      </w:r>
    </w:p>
    <w:p w14:paraId="7507B775"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4415FFF6"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1B094EF8"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4F274853"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310E75E4" w14:textId="77777777" w:rsidR="00F92830" w:rsidRDefault="00F92830" w:rsidP="00F92830">
      <w:pPr>
        <w:pStyle w:val="RFQHeading"/>
        <w:jc w:val="both"/>
        <w:rPr>
          <w:b w:val="0"/>
          <w:color w:val="auto"/>
        </w:rPr>
      </w:pPr>
    </w:p>
    <w:p w14:paraId="12CD6839" w14:textId="77777777" w:rsidR="005549CF" w:rsidRPr="0088504F" w:rsidRDefault="005549CF" w:rsidP="00F92830">
      <w:pPr>
        <w:pStyle w:val="RFQHeading"/>
        <w:jc w:val="both"/>
        <w:rPr>
          <w:b w:val="0"/>
          <w:color w:val="auto"/>
        </w:rPr>
      </w:pPr>
    </w:p>
    <w:p w14:paraId="6D24159E"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1C5E301C" w14:textId="77777777" w:rsidR="00F92830" w:rsidRPr="0088504F" w:rsidRDefault="00F92830" w:rsidP="00F92830">
      <w:pPr>
        <w:pStyle w:val="RFQHeading"/>
        <w:jc w:val="both"/>
        <w:rPr>
          <w:b w:val="0"/>
          <w:color w:val="auto"/>
        </w:rPr>
      </w:pPr>
    </w:p>
    <w:p w14:paraId="64685040"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10DB9C4B" w14:textId="77777777" w:rsidR="00F92830" w:rsidRPr="0088504F" w:rsidRDefault="00F92830" w:rsidP="00F92830">
      <w:pPr>
        <w:pStyle w:val="RFQHeading"/>
        <w:jc w:val="both"/>
        <w:rPr>
          <w:b w:val="0"/>
          <w:color w:val="auto"/>
        </w:rPr>
      </w:pPr>
    </w:p>
    <w:p w14:paraId="54079215"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417C093E" w14:textId="77777777" w:rsidR="00F92830" w:rsidRPr="0088504F" w:rsidRDefault="00F92830" w:rsidP="00F92830">
      <w:pPr>
        <w:pStyle w:val="RFQHeading"/>
        <w:jc w:val="both"/>
        <w:rPr>
          <w:b w:val="0"/>
          <w:color w:val="auto"/>
        </w:rPr>
      </w:pPr>
    </w:p>
    <w:p w14:paraId="4E7B72A7"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70EA566B" w14:textId="77777777" w:rsidR="00F92830" w:rsidRPr="0088504F" w:rsidRDefault="00F92830" w:rsidP="00F92830">
      <w:pPr>
        <w:pStyle w:val="RFQHeading"/>
        <w:jc w:val="both"/>
        <w:rPr>
          <w:b w:val="0"/>
          <w:color w:val="auto"/>
        </w:rPr>
      </w:pPr>
    </w:p>
    <w:p w14:paraId="69023A55"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1584CBA3" w14:textId="77777777" w:rsidR="00F92830" w:rsidRPr="0088504F" w:rsidRDefault="00F92830" w:rsidP="00F92830">
      <w:pPr>
        <w:pStyle w:val="RFQHeading"/>
        <w:jc w:val="both"/>
        <w:rPr>
          <w:rFonts w:eastAsia="Times"/>
          <w:b w:val="0"/>
          <w:bCs w:val="0"/>
          <w:color w:val="auto"/>
        </w:rPr>
      </w:pPr>
    </w:p>
    <w:p w14:paraId="2284F040" w14:textId="77777777" w:rsidR="00863FE9" w:rsidRPr="00863FE9" w:rsidRDefault="00863FE9" w:rsidP="00863FE9">
      <w:pPr>
        <w:pStyle w:val="RFQHeading"/>
        <w:ind w:left="720"/>
        <w:jc w:val="both"/>
        <w:rPr>
          <w:b w:val="0"/>
          <w:color w:val="auto"/>
          <w:u w:val="single"/>
        </w:rPr>
      </w:pPr>
      <w:r w:rsidRPr="00863FE9">
        <w:rPr>
          <w:b w:val="0"/>
          <w:color w:val="auto"/>
        </w:rPr>
        <w:t xml:space="preserve">Respondents are advised that they are to use the most recent Prevailing Wage Determination for Houston/Galveston Area Rates. </w:t>
      </w:r>
      <w:r w:rsidRPr="00863FE9">
        <w:rPr>
          <w:b w:val="0"/>
          <w:color w:val="auto"/>
          <w:u w:val="single"/>
        </w:rPr>
        <w:t>http://www.eng.hctx.net/Consultants/Construction/Prevailing-Wage-Rates</w:t>
      </w:r>
    </w:p>
    <w:p w14:paraId="61019E64" w14:textId="653FD017" w:rsidR="00895782" w:rsidRPr="0088504F" w:rsidRDefault="00895782" w:rsidP="00895782">
      <w:pPr>
        <w:pStyle w:val="RFQHeading"/>
        <w:ind w:left="720"/>
        <w:jc w:val="both"/>
        <w:rPr>
          <w:rFonts w:eastAsia="Times"/>
          <w:b w:val="0"/>
          <w:bCs w:val="0"/>
          <w:color w:val="auto"/>
        </w:rPr>
      </w:pPr>
    </w:p>
    <w:p w14:paraId="162645B0"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554C1EDE" w14:textId="77777777" w:rsidR="00F92830" w:rsidRPr="0088504F" w:rsidRDefault="00F92830" w:rsidP="00F92830">
      <w:pPr>
        <w:pStyle w:val="RFQHeading"/>
        <w:jc w:val="both"/>
        <w:rPr>
          <w:b w:val="0"/>
          <w:color w:val="auto"/>
        </w:rPr>
      </w:pPr>
    </w:p>
    <w:p w14:paraId="644911BF"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623ACA31"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046B92AB"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2DE66DEF"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C142C0F" w14:textId="77777777" w:rsidR="005549CF" w:rsidRDefault="005549CF" w:rsidP="00267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2CEB2B2B" w14:textId="77777777"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54E3E3DE" w14:textId="77777777"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5A98DEB" w14:textId="77777777" w:rsidR="008A1E4A" w:rsidRDefault="008A1E4A">
      <w:pPr>
        <w:jc w:val="left"/>
        <w:rPr>
          <w:rFonts w:ascii="Arial" w:hAnsi="Arial" w:cs="Arial"/>
          <w:b/>
          <w:bCs/>
          <w:sz w:val="20"/>
        </w:rPr>
      </w:pPr>
      <w:r>
        <w:rPr>
          <w:rFonts w:ascii="Arial" w:hAnsi="Arial" w:cs="Arial"/>
          <w:b/>
          <w:bCs/>
          <w:sz w:val="20"/>
        </w:rPr>
        <w:br w:type="page"/>
      </w:r>
    </w:p>
    <w:p w14:paraId="14B65B26" w14:textId="77777777" w:rsidR="006506FF" w:rsidRDefault="00650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2D36E10"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74322A8F" w14:textId="77777777" w:rsidR="003E3579" w:rsidRPr="0088504F" w:rsidRDefault="003E3579">
      <w:pPr>
        <w:jc w:val="center"/>
        <w:rPr>
          <w:rFonts w:ascii="Arial" w:hAnsi="Arial" w:cs="Arial"/>
          <w:b/>
          <w:bCs/>
          <w:sz w:val="20"/>
        </w:rPr>
      </w:pPr>
    </w:p>
    <w:p w14:paraId="4397AC7B"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2CC0C054" w14:textId="77777777" w:rsidR="003E3579" w:rsidRPr="0088504F" w:rsidRDefault="003E3579">
      <w:pPr>
        <w:rPr>
          <w:rFonts w:ascii="Arial" w:hAnsi="Arial" w:cs="Arial"/>
          <w:b/>
          <w:bCs/>
          <w:sz w:val="20"/>
          <w:u w:val="single"/>
        </w:rPr>
      </w:pPr>
    </w:p>
    <w:p w14:paraId="799F2197" w14:textId="77777777" w:rsidR="003E3579" w:rsidRPr="0088504F" w:rsidRDefault="003E3579">
      <w:pPr>
        <w:jc w:val="left"/>
        <w:rPr>
          <w:rFonts w:ascii="Arial" w:hAnsi="Arial" w:cs="Arial"/>
          <w:b/>
          <w:bCs/>
          <w:sz w:val="20"/>
        </w:rPr>
      </w:pPr>
    </w:p>
    <w:p w14:paraId="68D89E35"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593A36F0" w14:textId="77777777" w:rsidR="003E3579" w:rsidRPr="0088504F" w:rsidRDefault="003E3579">
      <w:pPr>
        <w:rPr>
          <w:rFonts w:ascii="Arial" w:hAnsi="Arial" w:cs="Arial"/>
          <w:sz w:val="20"/>
        </w:rPr>
      </w:pPr>
    </w:p>
    <w:p w14:paraId="295A6D4E" w14:textId="723317BA" w:rsidR="001A7F46" w:rsidRPr="0088504F" w:rsidRDefault="006302B3" w:rsidP="001A7F46">
      <w:pPr>
        <w:ind w:left="720"/>
        <w:rPr>
          <w:rFonts w:ascii="Arial" w:hAnsi="Arial" w:cs="Arial"/>
          <w:sz w:val="20"/>
        </w:rPr>
      </w:pPr>
      <w:r>
        <w:rPr>
          <w:rFonts w:ascii="Arial" w:hAnsi="Arial" w:cs="Arial"/>
          <w:sz w:val="20"/>
        </w:rPr>
        <w:t xml:space="preserve">Proposer must submit (a) </w:t>
      </w:r>
      <w:r w:rsidR="009F0E6B">
        <w:rPr>
          <w:rFonts w:ascii="Arial" w:hAnsi="Arial" w:cs="Arial"/>
          <w:sz w:val="20"/>
        </w:rPr>
        <w:t>Nine</w:t>
      </w:r>
      <w:r w:rsidR="00267530">
        <w:rPr>
          <w:rFonts w:ascii="Arial" w:hAnsi="Arial" w:cs="Arial"/>
          <w:sz w:val="20"/>
        </w:rPr>
        <w:t xml:space="preserve"> </w:t>
      </w:r>
      <w:r w:rsidRPr="00D843CF">
        <w:rPr>
          <w:rFonts w:ascii="Arial" w:hAnsi="Arial" w:cs="Arial"/>
          <w:b/>
          <w:sz w:val="20"/>
        </w:rPr>
        <w:t>(</w:t>
      </w:r>
      <w:r w:rsidR="009F0E6B">
        <w:rPr>
          <w:rFonts w:ascii="Arial" w:hAnsi="Arial" w:cs="Arial"/>
          <w:b/>
          <w:sz w:val="20"/>
        </w:rPr>
        <w:t>9</w:t>
      </w:r>
      <w:bookmarkStart w:id="0" w:name="_GoBack"/>
      <w:bookmarkEnd w:id="0"/>
      <w:r w:rsidRPr="00D843CF">
        <w:rPr>
          <w:rFonts w:ascii="Arial" w:hAnsi="Arial" w:cs="Arial"/>
          <w:b/>
          <w:sz w:val="20"/>
        </w:rPr>
        <w:t>)</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1A7F46" w:rsidRPr="00267530">
        <w:rPr>
          <w:rFonts w:ascii="Arial" w:hAnsi="Arial" w:cs="Arial"/>
          <w:sz w:val="20"/>
          <w:u w:val="single"/>
        </w:rPr>
        <w:t>Only one (1) copy Section 6, Pricing and Delivery Schedule needs to be submitted.</w:t>
      </w:r>
    </w:p>
    <w:p w14:paraId="22B360E3" w14:textId="47A83C49" w:rsidR="003E3579" w:rsidRPr="0088504F" w:rsidRDefault="003E3579">
      <w:pPr>
        <w:rPr>
          <w:rFonts w:ascii="Arial" w:hAnsi="Arial" w:cs="Arial"/>
          <w:b/>
          <w:bCs/>
          <w:sz w:val="20"/>
        </w:rPr>
      </w:pPr>
    </w:p>
    <w:p w14:paraId="5698AA12"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39C16AED" w14:textId="77777777" w:rsidR="003E3579" w:rsidRPr="0088504F" w:rsidRDefault="003E3579">
      <w:pPr>
        <w:rPr>
          <w:rFonts w:ascii="Arial" w:hAnsi="Arial" w:cs="Arial"/>
          <w:sz w:val="20"/>
        </w:rPr>
      </w:pPr>
    </w:p>
    <w:p w14:paraId="4C2FDFA3"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63A34C60" w14:textId="77777777" w:rsidR="003E3579" w:rsidRPr="0088504F" w:rsidRDefault="003E3579">
      <w:pPr>
        <w:rPr>
          <w:rFonts w:ascii="Arial" w:hAnsi="Arial" w:cs="Arial"/>
          <w:sz w:val="20"/>
        </w:rPr>
      </w:pPr>
    </w:p>
    <w:p w14:paraId="0AB5E8C1"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7FAEDA79"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72005428" w14:textId="77777777" w:rsidR="008C2EFD" w:rsidRPr="0088504F" w:rsidRDefault="008C2EFD" w:rsidP="008C2EFD">
      <w:pPr>
        <w:ind w:left="2160"/>
        <w:rPr>
          <w:rFonts w:ascii="Arial" w:hAnsi="Arial" w:cs="Arial"/>
          <w:sz w:val="20"/>
        </w:rPr>
      </w:pPr>
      <w:r w:rsidRPr="0088504F">
        <w:rPr>
          <w:rFonts w:ascii="Arial" w:hAnsi="Arial" w:cs="Arial"/>
          <w:sz w:val="20"/>
        </w:rPr>
        <w:t>1851 Crosspoint, OCB1.160</w:t>
      </w:r>
    </w:p>
    <w:p w14:paraId="11A97AA5"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2DD2C603" w14:textId="77777777"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267530">
        <w:rPr>
          <w:rFonts w:ascii="Arial" w:hAnsi="Arial" w:cs="Arial"/>
          <w:sz w:val="20"/>
        </w:rPr>
        <w:t>Kelly Frappier, Buyer II</w:t>
      </w:r>
    </w:p>
    <w:p w14:paraId="0A03322A" w14:textId="77777777" w:rsidR="00B51D93" w:rsidRDefault="00B51D93" w:rsidP="008C2EFD">
      <w:pPr>
        <w:rPr>
          <w:rFonts w:ascii="Arial" w:hAnsi="Arial" w:cs="Arial"/>
          <w:sz w:val="20"/>
        </w:rPr>
      </w:pPr>
    </w:p>
    <w:p w14:paraId="37A83D44" w14:textId="77777777"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14:paraId="4C432288" w14:textId="77777777" w:rsidR="00B51D93" w:rsidRPr="0088504F" w:rsidRDefault="00B51D93" w:rsidP="008C2EFD">
      <w:pPr>
        <w:rPr>
          <w:rFonts w:ascii="Arial" w:hAnsi="Arial" w:cs="Arial"/>
          <w:sz w:val="20"/>
        </w:rPr>
      </w:pPr>
    </w:p>
    <w:p w14:paraId="4690AA86"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36EABED5" w14:textId="77777777" w:rsidR="003E3579" w:rsidRPr="0088504F" w:rsidRDefault="003E3579">
      <w:pPr>
        <w:rPr>
          <w:rFonts w:ascii="Arial" w:hAnsi="Arial" w:cs="Arial"/>
          <w:sz w:val="20"/>
        </w:rPr>
      </w:pPr>
    </w:p>
    <w:p w14:paraId="66A7B749"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4B2F576A" w14:textId="77777777" w:rsidR="00F02F7E" w:rsidRPr="0088504F" w:rsidRDefault="00F02F7E">
      <w:pPr>
        <w:ind w:left="720"/>
        <w:rPr>
          <w:rFonts w:ascii="Arial" w:hAnsi="Arial" w:cs="Arial"/>
          <w:sz w:val="20"/>
        </w:rPr>
      </w:pPr>
    </w:p>
    <w:p w14:paraId="72396CEC"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20149DC3" w14:textId="77777777" w:rsidR="00F02F7E" w:rsidRPr="0088504F" w:rsidRDefault="00F02F7E" w:rsidP="00F02F7E">
      <w:pPr>
        <w:ind w:left="720" w:hanging="720"/>
        <w:rPr>
          <w:rFonts w:ascii="Arial" w:hAnsi="Arial" w:cs="Arial"/>
          <w:sz w:val="20"/>
        </w:rPr>
      </w:pPr>
    </w:p>
    <w:p w14:paraId="51F4F76A"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3DC4727A" w14:textId="77777777" w:rsidR="003E3579" w:rsidRPr="0088504F" w:rsidRDefault="003E3579">
      <w:pPr>
        <w:rPr>
          <w:rFonts w:ascii="Arial" w:hAnsi="Arial" w:cs="Arial"/>
          <w:sz w:val="20"/>
        </w:rPr>
      </w:pPr>
    </w:p>
    <w:p w14:paraId="34688B69"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29B913DC" w14:textId="77777777" w:rsidR="003E3579" w:rsidRPr="0088504F" w:rsidRDefault="003E3579">
      <w:pPr>
        <w:rPr>
          <w:rFonts w:ascii="Arial" w:hAnsi="Arial" w:cs="Arial"/>
          <w:sz w:val="20"/>
        </w:rPr>
      </w:pPr>
    </w:p>
    <w:p w14:paraId="3C3BBB29"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5A87DE5F" w14:textId="77777777" w:rsidR="003E3579" w:rsidRPr="0088504F" w:rsidRDefault="003E3579">
      <w:pPr>
        <w:rPr>
          <w:rFonts w:ascii="Arial" w:hAnsi="Arial" w:cs="Arial"/>
          <w:sz w:val="20"/>
          <w:u w:val="single"/>
        </w:rPr>
      </w:pPr>
    </w:p>
    <w:p w14:paraId="296AD17B"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01F335E7" w14:textId="77777777" w:rsidR="003E3579" w:rsidRPr="0088504F" w:rsidRDefault="003E3579">
      <w:pPr>
        <w:tabs>
          <w:tab w:val="left" w:pos="2340"/>
        </w:tabs>
        <w:ind w:left="1440"/>
        <w:rPr>
          <w:rFonts w:ascii="Arial" w:hAnsi="Arial" w:cs="Arial"/>
          <w:sz w:val="20"/>
        </w:rPr>
      </w:pPr>
    </w:p>
    <w:p w14:paraId="6A6786B4"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20A7928B" w14:textId="77777777" w:rsidR="003E3579" w:rsidRPr="0088504F" w:rsidRDefault="003E3579">
      <w:pPr>
        <w:tabs>
          <w:tab w:val="left" w:pos="2340"/>
        </w:tabs>
        <w:ind w:left="1440"/>
        <w:rPr>
          <w:rFonts w:ascii="Arial" w:hAnsi="Arial" w:cs="Arial"/>
          <w:sz w:val="20"/>
        </w:rPr>
      </w:pPr>
    </w:p>
    <w:p w14:paraId="57AD9F3C"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3AC2983D" w14:textId="77777777" w:rsidR="003E3579" w:rsidRPr="0088504F" w:rsidRDefault="003E3579">
      <w:pPr>
        <w:tabs>
          <w:tab w:val="left" w:pos="2340"/>
        </w:tabs>
        <w:ind w:left="1440"/>
        <w:rPr>
          <w:rFonts w:ascii="Arial" w:hAnsi="Arial" w:cs="Arial"/>
          <w:sz w:val="20"/>
          <w:u w:val="single"/>
        </w:rPr>
      </w:pPr>
    </w:p>
    <w:p w14:paraId="56573506"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6A9A115A" w14:textId="77777777" w:rsidR="003E3579" w:rsidRPr="0088504F" w:rsidRDefault="003E3579">
      <w:pPr>
        <w:tabs>
          <w:tab w:val="left" w:pos="2340"/>
        </w:tabs>
        <w:ind w:firstLine="1440"/>
        <w:rPr>
          <w:rFonts w:ascii="Arial" w:hAnsi="Arial" w:cs="Arial"/>
          <w:sz w:val="20"/>
          <w:u w:val="single"/>
        </w:rPr>
      </w:pPr>
    </w:p>
    <w:p w14:paraId="3398924C"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7F3136F6" w14:textId="77777777" w:rsidR="003E3579" w:rsidRPr="0088504F" w:rsidRDefault="003E3579">
      <w:pPr>
        <w:keepNext/>
        <w:keepLines/>
        <w:rPr>
          <w:rFonts w:ascii="Arial" w:hAnsi="Arial" w:cs="Arial"/>
          <w:sz w:val="20"/>
        </w:rPr>
      </w:pPr>
    </w:p>
    <w:p w14:paraId="1E1674E7"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5E8F8D5F" w14:textId="77777777" w:rsidR="003E3579" w:rsidRPr="0088504F" w:rsidRDefault="003E3579">
      <w:pPr>
        <w:rPr>
          <w:rFonts w:ascii="Arial" w:hAnsi="Arial" w:cs="Arial"/>
          <w:sz w:val="20"/>
        </w:rPr>
      </w:pPr>
    </w:p>
    <w:p w14:paraId="442F4BFB"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6582A72F" w14:textId="77777777" w:rsidR="003E3579" w:rsidRPr="0088504F" w:rsidRDefault="003E3579">
      <w:pPr>
        <w:rPr>
          <w:rFonts w:ascii="Arial" w:hAnsi="Arial" w:cs="Arial"/>
          <w:sz w:val="20"/>
        </w:rPr>
      </w:pPr>
    </w:p>
    <w:p w14:paraId="6054AF75"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2BDBFF3C" w14:textId="77777777" w:rsidR="003E3579" w:rsidRPr="0088504F" w:rsidRDefault="003E3579">
      <w:pPr>
        <w:rPr>
          <w:rFonts w:ascii="Arial" w:hAnsi="Arial" w:cs="Arial"/>
          <w:sz w:val="20"/>
        </w:rPr>
      </w:pPr>
    </w:p>
    <w:p w14:paraId="31DB7192"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4AA0C089" w14:textId="77777777" w:rsidR="003E3579" w:rsidRPr="0088504F" w:rsidRDefault="003E3579">
      <w:pPr>
        <w:rPr>
          <w:rFonts w:ascii="Arial" w:hAnsi="Arial" w:cs="Arial"/>
          <w:sz w:val="20"/>
        </w:rPr>
      </w:pPr>
    </w:p>
    <w:p w14:paraId="14072116"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708D103F" w14:textId="77777777" w:rsidR="00B81CAF" w:rsidRPr="0088504F" w:rsidRDefault="00B81CAF">
      <w:pPr>
        <w:ind w:left="1440" w:hanging="720"/>
        <w:rPr>
          <w:rFonts w:ascii="Arial" w:hAnsi="Arial" w:cs="Arial"/>
          <w:sz w:val="20"/>
        </w:rPr>
      </w:pPr>
    </w:p>
    <w:p w14:paraId="6EB5371F"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39109261" w14:textId="77777777" w:rsidR="003E3579" w:rsidRPr="0088504F" w:rsidRDefault="003E3579">
      <w:pPr>
        <w:rPr>
          <w:rFonts w:ascii="Arial" w:hAnsi="Arial" w:cs="Arial"/>
          <w:sz w:val="20"/>
        </w:rPr>
      </w:pPr>
    </w:p>
    <w:p w14:paraId="4BCC5F4A"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7A7081BB" w14:textId="77777777" w:rsidR="008C2EFD" w:rsidRPr="0088504F" w:rsidRDefault="008C2EFD">
      <w:pPr>
        <w:ind w:left="1440" w:hanging="720"/>
        <w:rPr>
          <w:rFonts w:ascii="Arial" w:hAnsi="Arial" w:cs="Arial"/>
          <w:color w:val="000000"/>
          <w:sz w:val="20"/>
        </w:rPr>
      </w:pPr>
    </w:p>
    <w:p w14:paraId="492DD9B2"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7F0557C1" w14:textId="77777777" w:rsidR="008C2EFD" w:rsidRPr="0088504F" w:rsidRDefault="008C2EFD" w:rsidP="008C2EFD">
      <w:pPr>
        <w:ind w:left="720"/>
        <w:jc w:val="left"/>
        <w:rPr>
          <w:rFonts w:ascii="Arial" w:hAnsi="Arial" w:cs="Arial"/>
          <w:color w:val="000000"/>
          <w:sz w:val="20"/>
        </w:rPr>
      </w:pPr>
    </w:p>
    <w:p w14:paraId="0B047C01" w14:textId="77777777" w:rsidR="003E3579" w:rsidRPr="0088504F" w:rsidRDefault="003E3579">
      <w:pPr>
        <w:ind w:left="1440" w:hanging="720"/>
        <w:rPr>
          <w:rFonts w:ascii="Arial" w:hAnsi="Arial" w:cs="Arial"/>
          <w:color w:val="000000"/>
          <w:sz w:val="20"/>
        </w:rPr>
      </w:pPr>
    </w:p>
    <w:p w14:paraId="4615F3A0" w14:textId="77777777" w:rsidR="008C2EFD" w:rsidRPr="0088504F" w:rsidRDefault="008C2EFD">
      <w:pPr>
        <w:ind w:left="1440" w:hanging="720"/>
        <w:rPr>
          <w:rFonts w:ascii="Arial" w:hAnsi="Arial" w:cs="Arial"/>
          <w:color w:val="000000"/>
          <w:sz w:val="20"/>
        </w:rPr>
      </w:pPr>
    </w:p>
    <w:p w14:paraId="533022FB"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78BAD990"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14:paraId="3339561C" w14:textId="77777777" w:rsidR="003E3579" w:rsidRPr="0088504F" w:rsidRDefault="003E3579">
      <w:pPr>
        <w:jc w:val="center"/>
        <w:rPr>
          <w:rFonts w:ascii="Arial" w:hAnsi="Arial" w:cs="Arial"/>
          <w:b/>
          <w:bCs/>
          <w:sz w:val="20"/>
          <w:u w:val="single"/>
        </w:rPr>
      </w:pPr>
    </w:p>
    <w:p w14:paraId="39A9401F"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2D0DB7D6" w14:textId="77777777" w:rsidR="003E3579" w:rsidRPr="0088504F" w:rsidRDefault="003E3579">
      <w:pPr>
        <w:rPr>
          <w:rFonts w:ascii="Arial" w:hAnsi="Arial" w:cs="Arial"/>
          <w:sz w:val="20"/>
          <w:u w:val="single"/>
        </w:rPr>
      </w:pPr>
    </w:p>
    <w:p w14:paraId="025246AA" w14:textId="77777777" w:rsidR="00870EBD" w:rsidRPr="0088504F" w:rsidRDefault="00870EBD">
      <w:pPr>
        <w:rPr>
          <w:rFonts w:ascii="Arial" w:hAnsi="Arial" w:cs="Arial"/>
          <w:sz w:val="20"/>
          <w:u w:val="single"/>
        </w:rPr>
      </w:pPr>
    </w:p>
    <w:p w14:paraId="296DAAE5"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6F41E370" w14:textId="77777777" w:rsidR="00122410" w:rsidRPr="0088504F" w:rsidRDefault="00122410" w:rsidP="00482E0F">
      <w:pPr>
        <w:jc w:val="left"/>
        <w:rPr>
          <w:rFonts w:ascii="Arial" w:hAnsi="Arial" w:cs="Arial"/>
          <w:sz w:val="20"/>
          <w:u w:val="single"/>
        </w:rPr>
      </w:pPr>
    </w:p>
    <w:p w14:paraId="4DBF4522" w14:textId="77777777" w:rsidR="008C2EFD" w:rsidRPr="0088504F" w:rsidRDefault="008C2EFD">
      <w:pPr>
        <w:jc w:val="center"/>
        <w:rPr>
          <w:rFonts w:ascii="Arial" w:hAnsi="Arial" w:cs="Arial"/>
          <w:b/>
          <w:bCs/>
          <w:sz w:val="20"/>
        </w:rPr>
      </w:pPr>
    </w:p>
    <w:p w14:paraId="3DCC1686" w14:textId="77777777" w:rsidR="008C2EFD" w:rsidRPr="0088504F" w:rsidRDefault="008C2EFD">
      <w:pPr>
        <w:jc w:val="center"/>
        <w:rPr>
          <w:rFonts w:ascii="Arial" w:hAnsi="Arial" w:cs="Arial"/>
          <w:b/>
          <w:bCs/>
          <w:sz w:val="20"/>
        </w:rPr>
      </w:pPr>
    </w:p>
    <w:p w14:paraId="5988DF1B" w14:textId="77777777" w:rsidR="008C2EFD" w:rsidRPr="0088504F" w:rsidRDefault="008C2EFD">
      <w:pPr>
        <w:jc w:val="center"/>
        <w:rPr>
          <w:rFonts w:ascii="Arial" w:hAnsi="Arial" w:cs="Arial"/>
          <w:b/>
          <w:bCs/>
          <w:sz w:val="20"/>
        </w:rPr>
      </w:pPr>
    </w:p>
    <w:p w14:paraId="72E3F323" w14:textId="77777777" w:rsidR="008C2EFD" w:rsidRPr="0088504F" w:rsidRDefault="008C2EFD">
      <w:pPr>
        <w:jc w:val="center"/>
        <w:rPr>
          <w:rFonts w:ascii="Arial" w:hAnsi="Arial" w:cs="Arial"/>
          <w:b/>
          <w:bCs/>
          <w:sz w:val="20"/>
        </w:rPr>
      </w:pPr>
    </w:p>
    <w:p w14:paraId="2DF367DF" w14:textId="77777777" w:rsidR="008C2EFD" w:rsidRPr="0088504F" w:rsidRDefault="008C2EFD">
      <w:pPr>
        <w:jc w:val="center"/>
        <w:rPr>
          <w:rFonts w:ascii="Arial" w:hAnsi="Arial" w:cs="Arial"/>
          <w:b/>
          <w:bCs/>
          <w:sz w:val="20"/>
        </w:rPr>
      </w:pPr>
    </w:p>
    <w:p w14:paraId="6DE4AE0D" w14:textId="77777777" w:rsidR="008C2EFD" w:rsidRPr="0088504F" w:rsidRDefault="008C2EFD">
      <w:pPr>
        <w:jc w:val="center"/>
        <w:rPr>
          <w:rFonts w:ascii="Arial" w:hAnsi="Arial" w:cs="Arial"/>
          <w:b/>
          <w:bCs/>
          <w:sz w:val="20"/>
        </w:rPr>
      </w:pPr>
    </w:p>
    <w:p w14:paraId="78F612F8" w14:textId="77777777" w:rsidR="008C2EFD" w:rsidRPr="0088504F" w:rsidRDefault="008C2EFD">
      <w:pPr>
        <w:jc w:val="center"/>
        <w:rPr>
          <w:rFonts w:ascii="Arial" w:hAnsi="Arial" w:cs="Arial"/>
          <w:b/>
          <w:bCs/>
          <w:sz w:val="20"/>
        </w:rPr>
      </w:pPr>
    </w:p>
    <w:p w14:paraId="1342A3D1" w14:textId="77777777" w:rsidR="008C2EFD" w:rsidRPr="0088504F" w:rsidRDefault="008C2EFD">
      <w:pPr>
        <w:jc w:val="center"/>
        <w:rPr>
          <w:rFonts w:ascii="Arial" w:hAnsi="Arial" w:cs="Arial"/>
          <w:b/>
          <w:bCs/>
          <w:sz w:val="20"/>
        </w:rPr>
      </w:pPr>
    </w:p>
    <w:p w14:paraId="7E9335CE" w14:textId="77777777" w:rsidR="008C2EFD" w:rsidRPr="0088504F" w:rsidRDefault="008C2EFD">
      <w:pPr>
        <w:jc w:val="center"/>
        <w:rPr>
          <w:rFonts w:ascii="Arial" w:hAnsi="Arial" w:cs="Arial"/>
          <w:b/>
          <w:bCs/>
          <w:sz w:val="20"/>
        </w:rPr>
      </w:pPr>
    </w:p>
    <w:p w14:paraId="70841878" w14:textId="77777777" w:rsidR="008C2EFD" w:rsidRPr="0088504F" w:rsidRDefault="008C2EFD">
      <w:pPr>
        <w:jc w:val="center"/>
        <w:rPr>
          <w:rFonts w:ascii="Arial" w:hAnsi="Arial" w:cs="Arial"/>
          <w:b/>
          <w:bCs/>
          <w:sz w:val="20"/>
        </w:rPr>
      </w:pPr>
    </w:p>
    <w:p w14:paraId="16AB9E85" w14:textId="77777777" w:rsidR="008C2EFD" w:rsidRPr="0088504F" w:rsidRDefault="008C2EFD">
      <w:pPr>
        <w:jc w:val="center"/>
        <w:rPr>
          <w:rFonts w:ascii="Arial" w:hAnsi="Arial" w:cs="Arial"/>
          <w:b/>
          <w:bCs/>
          <w:sz w:val="20"/>
        </w:rPr>
      </w:pPr>
    </w:p>
    <w:p w14:paraId="50ED0F95" w14:textId="77777777" w:rsidR="008C2EFD" w:rsidRPr="0088504F" w:rsidRDefault="008C2EFD">
      <w:pPr>
        <w:jc w:val="center"/>
        <w:rPr>
          <w:rFonts w:ascii="Arial" w:hAnsi="Arial" w:cs="Arial"/>
          <w:b/>
          <w:bCs/>
          <w:sz w:val="20"/>
        </w:rPr>
      </w:pPr>
    </w:p>
    <w:p w14:paraId="317BBAF8" w14:textId="77777777" w:rsidR="008C2EFD" w:rsidRPr="0088504F" w:rsidRDefault="008C2EFD">
      <w:pPr>
        <w:jc w:val="center"/>
        <w:rPr>
          <w:rFonts w:ascii="Arial" w:hAnsi="Arial" w:cs="Arial"/>
          <w:b/>
          <w:bCs/>
          <w:sz w:val="20"/>
        </w:rPr>
      </w:pPr>
    </w:p>
    <w:p w14:paraId="72C08EE3" w14:textId="77777777" w:rsidR="008C2EFD" w:rsidRPr="0088504F" w:rsidRDefault="008C2EFD">
      <w:pPr>
        <w:jc w:val="center"/>
        <w:rPr>
          <w:rFonts w:ascii="Arial" w:hAnsi="Arial" w:cs="Arial"/>
          <w:b/>
          <w:bCs/>
          <w:sz w:val="20"/>
        </w:rPr>
      </w:pPr>
    </w:p>
    <w:p w14:paraId="60368FA7" w14:textId="77777777" w:rsidR="008C2EFD" w:rsidRPr="0088504F" w:rsidRDefault="008C2EFD">
      <w:pPr>
        <w:jc w:val="center"/>
        <w:rPr>
          <w:rFonts w:ascii="Arial" w:hAnsi="Arial" w:cs="Arial"/>
          <w:b/>
          <w:bCs/>
          <w:sz w:val="20"/>
        </w:rPr>
      </w:pPr>
    </w:p>
    <w:p w14:paraId="2831D6CE" w14:textId="77777777" w:rsidR="008C2EFD" w:rsidRPr="0088504F" w:rsidRDefault="008C2EFD">
      <w:pPr>
        <w:jc w:val="center"/>
        <w:rPr>
          <w:rFonts w:ascii="Arial" w:hAnsi="Arial" w:cs="Arial"/>
          <w:b/>
          <w:bCs/>
          <w:sz w:val="20"/>
        </w:rPr>
      </w:pPr>
    </w:p>
    <w:p w14:paraId="1B0A6E36" w14:textId="77777777" w:rsidR="008C2EFD" w:rsidRPr="0088504F" w:rsidRDefault="008C2EFD">
      <w:pPr>
        <w:jc w:val="center"/>
        <w:rPr>
          <w:rFonts w:ascii="Arial" w:hAnsi="Arial" w:cs="Arial"/>
          <w:b/>
          <w:bCs/>
          <w:sz w:val="20"/>
        </w:rPr>
      </w:pPr>
    </w:p>
    <w:p w14:paraId="7A32CB21" w14:textId="77777777" w:rsidR="008C2EFD" w:rsidRPr="0088504F" w:rsidRDefault="008C2EFD">
      <w:pPr>
        <w:jc w:val="center"/>
        <w:rPr>
          <w:rFonts w:ascii="Arial" w:hAnsi="Arial" w:cs="Arial"/>
          <w:b/>
          <w:bCs/>
          <w:sz w:val="20"/>
        </w:rPr>
      </w:pPr>
    </w:p>
    <w:p w14:paraId="09A7B611" w14:textId="77777777" w:rsidR="008C2EFD" w:rsidRPr="0088504F" w:rsidRDefault="008C2EFD">
      <w:pPr>
        <w:jc w:val="center"/>
        <w:rPr>
          <w:rFonts w:ascii="Arial" w:hAnsi="Arial" w:cs="Arial"/>
          <w:b/>
          <w:bCs/>
          <w:sz w:val="20"/>
        </w:rPr>
      </w:pPr>
    </w:p>
    <w:p w14:paraId="02004E12" w14:textId="77777777" w:rsidR="008C2EFD" w:rsidRPr="0088504F" w:rsidRDefault="008C2EFD">
      <w:pPr>
        <w:jc w:val="center"/>
        <w:rPr>
          <w:rFonts w:ascii="Arial" w:hAnsi="Arial" w:cs="Arial"/>
          <w:b/>
          <w:bCs/>
          <w:sz w:val="20"/>
        </w:rPr>
      </w:pPr>
    </w:p>
    <w:p w14:paraId="60BFBC3D" w14:textId="77777777" w:rsidR="008C2EFD" w:rsidRPr="0088504F" w:rsidRDefault="008C2EFD">
      <w:pPr>
        <w:jc w:val="center"/>
        <w:rPr>
          <w:rFonts w:ascii="Arial" w:hAnsi="Arial" w:cs="Arial"/>
          <w:b/>
          <w:bCs/>
          <w:sz w:val="20"/>
        </w:rPr>
      </w:pPr>
    </w:p>
    <w:p w14:paraId="36A556BD" w14:textId="77777777" w:rsidR="008C2EFD" w:rsidRPr="0088504F" w:rsidRDefault="008C2EFD">
      <w:pPr>
        <w:jc w:val="center"/>
        <w:rPr>
          <w:rFonts w:ascii="Arial" w:hAnsi="Arial" w:cs="Arial"/>
          <w:b/>
          <w:bCs/>
          <w:sz w:val="20"/>
        </w:rPr>
      </w:pPr>
    </w:p>
    <w:p w14:paraId="7FFD74B0" w14:textId="77777777" w:rsidR="008C2EFD" w:rsidRPr="0088504F" w:rsidRDefault="008C2EFD">
      <w:pPr>
        <w:jc w:val="center"/>
        <w:rPr>
          <w:rFonts w:ascii="Arial" w:hAnsi="Arial" w:cs="Arial"/>
          <w:b/>
          <w:bCs/>
          <w:sz w:val="20"/>
        </w:rPr>
      </w:pPr>
    </w:p>
    <w:p w14:paraId="39727096" w14:textId="77777777" w:rsidR="008C2EFD" w:rsidRPr="0088504F" w:rsidRDefault="008C2EFD">
      <w:pPr>
        <w:jc w:val="center"/>
        <w:rPr>
          <w:rFonts w:ascii="Arial" w:hAnsi="Arial" w:cs="Arial"/>
          <w:b/>
          <w:bCs/>
          <w:sz w:val="20"/>
        </w:rPr>
      </w:pPr>
    </w:p>
    <w:p w14:paraId="7655ECA7" w14:textId="77777777" w:rsidR="008C2EFD" w:rsidRPr="0088504F" w:rsidRDefault="008C2EFD">
      <w:pPr>
        <w:jc w:val="center"/>
        <w:rPr>
          <w:rFonts w:ascii="Arial" w:hAnsi="Arial" w:cs="Arial"/>
          <w:b/>
          <w:bCs/>
          <w:sz w:val="20"/>
        </w:rPr>
      </w:pPr>
    </w:p>
    <w:p w14:paraId="5964AB6B" w14:textId="77777777" w:rsidR="008C2EFD" w:rsidRPr="0088504F" w:rsidRDefault="008C2EFD">
      <w:pPr>
        <w:jc w:val="center"/>
        <w:rPr>
          <w:rFonts w:ascii="Arial" w:hAnsi="Arial" w:cs="Arial"/>
          <w:b/>
          <w:bCs/>
          <w:sz w:val="20"/>
        </w:rPr>
      </w:pPr>
    </w:p>
    <w:p w14:paraId="0610FF51" w14:textId="77777777" w:rsidR="008C2EFD" w:rsidRPr="0088504F" w:rsidRDefault="008C2EFD">
      <w:pPr>
        <w:jc w:val="center"/>
        <w:rPr>
          <w:rFonts w:ascii="Arial" w:hAnsi="Arial" w:cs="Arial"/>
          <w:b/>
          <w:bCs/>
          <w:sz w:val="20"/>
        </w:rPr>
      </w:pPr>
    </w:p>
    <w:p w14:paraId="551F78ED" w14:textId="77777777" w:rsidR="008C2EFD" w:rsidRPr="0088504F" w:rsidRDefault="008C2EFD">
      <w:pPr>
        <w:jc w:val="center"/>
        <w:rPr>
          <w:rFonts w:ascii="Arial" w:hAnsi="Arial" w:cs="Arial"/>
          <w:b/>
          <w:bCs/>
          <w:sz w:val="20"/>
        </w:rPr>
      </w:pPr>
    </w:p>
    <w:p w14:paraId="336F0646" w14:textId="77777777" w:rsidR="008C2EFD" w:rsidRPr="0088504F" w:rsidRDefault="008C2EFD">
      <w:pPr>
        <w:jc w:val="center"/>
        <w:rPr>
          <w:rFonts w:ascii="Arial" w:hAnsi="Arial" w:cs="Arial"/>
          <w:b/>
          <w:bCs/>
          <w:sz w:val="20"/>
        </w:rPr>
      </w:pPr>
    </w:p>
    <w:p w14:paraId="45506DAB" w14:textId="77777777" w:rsidR="008C2EFD" w:rsidRPr="0088504F" w:rsidRDefault="008C2EFD">
      <w:pPr>
        <w:jc w:val="center"/>
        <w:rPr>
          <w:rFonts w:ascii="Arial" w:hAnsi="Arial" w:cs="Arial"/>
          <w:b/>
          <w:bCs/>
          <w:sz w:val="20"/>
        </w:rPr>
      </w:pPr>
    </w:p>
    <w:p w14:paraId="398C027A" w14:textId="77777777" w:rsidR="008C2EFD" w:rsidRPr="0088504F" w:rsidRDefault="008C2EFD">
      <w:pPr>
        <w:jc w:val="center"/>
        <w:rPr>
          <w:rFonts w:ascii="Arial" w:hAnsi="Arial" w:cs="Arial"/>
          <w:b/>
          <w:bCs/>
          <w:sz w:val="20"/>
        </w:rPr>
      </w:pPr>
    </w:p>
    <w:p w14:paraId="4B47D57E" w14:textId="77777777" w:rsidR="008C2EFD" w:rsidRPr="0088504F" w:rsidRDefault="008C2EFD">
      <w:pPr>
        <w:jc w:val="center"/>
        <w:rPr>
          <w:rFonts w:ascii="Arial" w:hAnsi="Arial" w:cs="Arial"/>
          <w:b/>
          <w:bCs/>
          <w:sz w:val="20"/>
        </w:rPr>
      </w:pPr>
    </w:p>
    <w:p w14:paraId="1DD60E14" w14:textId="77777777" w:rsidR="008C2EFD" w:rsidRPr="0088504F" w:rsidRDefault="008C2EFD">
      <w:pPr>
        <w:jc w:val="center"/>
        <w:rPr>
          <w:rFonts w:ascii="Arial" w:hAnsi="Arial" w:cs="Arial"/>
          <w:b/>
          <w:bCs/>
          <w:sz w:val="20"/>
        </w:rPr>
      </w:pPr>
    </w:p>
    <w:p w14:paraId="37E6DDCC" w14:textId="77777777" w:rsidR="008C2EFD" w:rsidRPr="0088504F" w:rsidRDefault="008C2EFD">
      <w:pPr>
        <w:jc w:val="center"/>
        <w:rPr>
          <w:rFonts w:ascii="Arial" w:hAnsi="Arial" w:cs="Arial"/>
          <w:b/>
          <w:bCs/>
          <w:sz w:val="20"/>
        </w:rPr>
      </w:pPr>
    </w:p>
    <w:p w14:paraId="2ED7AE5B" w14:textId="77777777" w:rsidR="008C2EFD" w:rsidRPr="0088504F" w:rsidRDefault="008C2EFD">
      <w:pPr>
        <w:jc w:val="center"/>
        <w:rPr>
          <w:rFonts w:ascii="Arial" w:hAnsi="Arial" w:cs="Arial"/>
          <w:b/>
          <w:bCs/>
          <w:sz w:val="20"/>
        </w:rPr>
      </w:pPr>
    </w:p>
    <w:p w14:paraId="2348AB55" w14:textId="77777777" w:rsidR="008C2EFD" w:rsidRPr="0088504F" w:rsidRDefault="008C2EFD">
      <w:pPr>
        <w:jc w:val="center"/>
        <w:rPr>
          <w:rFonts w:ascii="Arial" w:hAnsi="Arial" w:cs="Arial"/>
          <w:b/>
          <w:bCs/>
          <w:sz w:val="20"/>
        </w:rPr>
      </w:pPr>
    </w:p>
    <w:p w14:paraId="35E1A04A" w14:textId="77777777" w:rsidR="008C2EFD" w:rsidRPr="0088504F" w:rsidRDefault="008C2EFD">
      <w:pPr>
        <w:jc w:val="center"/>
        <w:rPr>
          <w:rFonts w:ascii="Arial" w:hAnsi="Arial" w:cs="Arial"/>
          <w:b/>
          <w:bCs/>
          <w:sz w:val="20"/>
        </w:rPr>
      </w:pPr>
    </w:p>
    <w:p w14:paraId="2BCF0A81" w14:textId="77777777" w:rsidR="008C2EFD" w:rsidRPr="0088504F" w:rsidRDefault="008C2EFD">
      <w:pPr>
        <w:jc w:val="center"/>
        <w:rPr>
          <w:rFonts w:ascii="Arial" w:hAnsi="Arial" w:cs="Arial"/>
          <w:b/>
          <w:bCs/>
          <w:sz w:val="20"/>
        </w:rPr>
      </w:pPr>
    </w:p>
    <w:p w14:paraId="40D2C59D" w14:textId="77777777" w:rsidR="008C2EFD" w:rsidRPr="0088504F" w:rsidRDefault="008C2EFD">
      <w:pPr>
        <w:jc w:val="center"/>
        <w:rPr>
          <w:rFonts w:ascii="Arial" w:hAnsi="Arial" w:cs="Arial"/>
          <w:b/>
          <w:bCs/>
          <w:sz w:val="20"/>
        </w:rPr>
      </w:pPr>
    </w:p>
    <w:p w14:paraId="70F3EE33" w14:textId="77777777" w:rsidR="0088504F" w:rsidRDefault="0088504F">
      <w:pPr>
        <w:jc w:val="center"/>
        <w:rPr>
          <w:rFonts w:ascii="Arial" w:hAnsi="Arial" w:cs="Arial"/>
          <w:b/>
          <w:bCs/>
          <w:sz w:val="20"/>
        </w:rPr>
      </w:pPr>
    </w:p>
    <w:p w14:paraId="59061662" w14:textId="77777777" w:rsidR="0088504F" w:rsidRDefault="0088504F">
      <w:pPr>
        <w:jc w:val="center"/>
        <w:rPr>
          <w:rFonts w:ascii="Arial" w:hAnsi="Arial" w:cs="Arial"/>
          <w:b/>
          <w:bCs/>
          <w:sz w:val="20"/>
        </w:rPr>
      </w:pPr>
    </w:p>
    <w:p w14:paraId="5995912E" w14:textId="77777777" w:rsidR="0088504F" w:rsidRDefault="0088504F">
      <w:pPr>
        <w:jc w:val="center"/>
        <w:rPr>
          <w:rFonts w:ascii="Arial" w:hAnsi="Arial" w:cs="Arial"/>
          <w:b/>
          <w:bCs/>
          <w:sz w:val="20"/>
        </w:rPr>
      </w:pPr>
    </w:p>
    <w:p w14:paraId="59EF7AE9" w14:textId="77777777" w:rsidR="0088504F" w:rsidRDefault="0088504F">
      <w:pPr>
        <w:jc w:val="center"/>
        <w:rPr>
          <w:rFonts w:ascii="Arial" w:hAnsi="Arial" w:cs="Arial"/>
          <w:b/>
          <w:bCs/>
          <w:sz w:val="20"/>
        </w:rPr>
      </w:pPr>
    </w:p>
    <w:p w14:paraId="534B1762" w14:textId="77777777" w:rsidR="0088504F" w:rsidRDefault="0088504F">
      <w:pPr>
        <w:jc w:val="center"/>
        <w:rPr>
          <w:rFonts w:ascii="Arial" w:hAnsi="Arial" w:cs="Arial"/>
          <w:b/>
          <w:bCs/>
          <w:sz w:val="20"/>
        </w:rPr>
      </w:pPr>
    </w:p>
    <w:p w14:paraId="02CCE32C" w14:textId="77777777" w:rsidR="0088504F" w:rsidRDefault="0088504F">
      <w:pPr>
        <w:jc w:val="center"/>
        <w:rPr>
          <w:rFonts w:ascii="Arial" w:hAnsi="Arial" w:cs="Arial"/>
          <w:b/>
          <w:bCs/>
          <w:sz w:val="20"/>
        </w:rPr>
      </w:pPr>
    </w:p>
    <w:p w14:paraId="0933B6ED"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14:paraId="1FFD4E76" w14:textId="77777777" w:rsidR="003E3579" w:rsidRPr="0088504F" w:rsidRDefault="003E3579">
      <w:pPr>
        <w:jc w:val="center"/>
        <w:rPr>
          <w:rFonts w:ascii="Arial" w:hAnsi="Arial" w:cs="Arial"/>
          <w:b/>
          <w:bCs/>
          <w:sz w:val="20"/>
        </w:rPr>
      </w:pPr>
    </w:p>
    <w:p w14:paraId="53B7BD5A"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4AE81500" w14:textId="77777777" w:rsidR="003E3579" w:rsidRPr="0088504F" w:rsidRDefault="003E3579">
      <w:pPr>
        <w:rPr>
          <w:rFonts w:ascii="Arial" w:hAnsi="Arial" w:cs="Arial"/>
          <w:sz w:val="20"/>
        </w:rPr>
      </w:pPr>
    </w:p>
    <w:p w14:paraId="447A875A" w14:textId="77777777" w:rsidR="003E3579" w:rsidRPr="0088504F" w:rsidRDefault="003E3579">
      <w:pPr>
        <w:rPr>
          <w:rFonts w:ascii="Arial" w:hAnsi="Arial" w:cs="Arial"/>
          <w:sz w:val="20"/>
        </w:rPr>
      </w:pPr>
    </w:p>
    <w:p w14:paraId="2BA7662E"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5007CE6C" w14:textId="77777777" w:rsidR="003E3579" w:rsidRPr="0088504F" w:rsidRDefault="003E3579">
      <w:pPr>
        <w:rPr>
          <w:rFonts w:ascii="Arial" w:hAnsi="Arial" w:cs="Arial"/>
          <w:sz w:val="20"/>
        </w:rPr>
      </w:pPr>
    </w:p>
    <w:p w14:paraId="5686EBA9"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110B97DA" w14:textId="77777777" w:rsidR="003E3579" w:rsidRPr="0088504F" w:rsidRDefault="003E3579">
      <w:pPr>
        <w:rPr>
          <w:rFonts w:ascii="Arial" w:hAnsi="Arial" w:cs="Arial"/>
          <w:sz w:val="20"/>
        </w:rPr>
      </w:pPr>
    </w:p>
    <w:p w14:paraId="04CD376D" w14:textId="77777777"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4FD41109" w14:textId="77777777" w:rsidR="0088504F" w:rsidRDefault="0088504F" w:rsidP="002672D0">
      <w:pPr>
        <w:ind w:left="720" w:hanging="720"/>
        <w:rPr>
          <w:rFonts w:ascii="Arial" w:hAnsi="Arial" w:cs="Arial"/>
          <w:b/>
          <w:sz w:val="20"/>
        </w:rPr>
      </w:pPr>
    </w:p>
    <w:p w14:paraId="159E6834"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791055E0"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02BB5B0E" w14:textId="77777777"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14:paraId="68A0D21E" w14:textId="77777777" w:rsidR="00B87982" w:rsidRPr="003A2760" w:rsidRDefault="00B87982" w:rsidP="00B87982">
      <w:pPr>
        <w:numPr>
          <w:ilvl w:val="2"/>
          <w:numId w:val="1"/>
        </w:numPr>
        <w:rPr>
          <w:rFonts w:ascii="Arial" w:hAnsi="Arial" w:cs="Arial"/>
          <w:bCs/>
          <w:color w:val="000000"/>
          <w:sz w:val="20"/>
        </w:rPr>
      </w:pPr>
      <w:r w:rsidRPr="003A2760">
        <w:rPr>
          <w:rFonts w:ascii="Arial" w:hAnsi="Arial" w:cs="Arial"/>
          <w:sz w:val="20"/>
        </w:rPr>
        <w:t>You must provide a Critical Path Method (CPM) Schedule.</w:t>
      </w:r>
    </w:p>
    <w:p w14:paraId="7CA9C547" w14:textId="77777777" w:rsidR="00B87982" w:rsidRPr="0088504F" w:rsidRDefault="00B87982" w:rsidP="00B87982">
      <w:pPr>
        <w:ind w:left="720"/>
        <w:rPr>
          <w:rFonts w:ascii="Arial" w:hAnsi="Arial" w:cs="Arial"/>
          <w:bCs/>
          <w:color w:val="000000"/>
          <w:sz w:val="20"/>
        </w:rPr>
      </w:pPr>
    </w:p>
    <w:p w14:paraId="180239B8" w14:textId="77777777" w:rsidR="00B87982" w:rsidRPr="0088504F" w:rsidRDefault="00B87982" w:rsidP="00B87982">
      <w:pPr>
        <w:numPr>
          <w:ilvl w:val="2"/>
          <w:numId w:val="1"/>
        </w:numPr>
        <w:rPr>
          <w:rFonts w:ascii="Arial" w:hAnsi="Arial" w:cs="Arial"/>
          <w:sz w:val="20"/>
        </w:rPr>
      </w:pPr>
      <w:r>
        <w:rPr>
          <w:rFonts w:ascii="Arial" w:hAnsi="Arial" w:cs="Arial"/>
          <w:sz w:val="20"/>
        </w:rPr>
        <w:t>You</w:t>
      </w:r>
      <w:r w:rsidRPr="003A2760">
        <w:rPr>
          <w:rFonts w:ascii="Arial" w:hAnsi="Arial" w:cs="Arial"/>
          <w:sz w:val="20"/>
        </w:rPr>
        <w:t xml:space="preserve"> must have attended the mandatory Pre-Bid meeting</w:t>
      </w:r>
      <w:r w:rsidR="00735936">
        <w:rPr>
          <w:rFonts w:ascii="Arial" w:hAnsi="Arial" w:cs="Arial"/>
          <w:sz w:val="20"/>
        </w:rPr>
        <w:t>.</w:t>
      </w:r>
    </w:p>
    <w:p w14:paraId="286D0450" w14:textId="77777777" w:rsidR="003E3579" w:rsidRPr="0088504F" w:rsidRDefault="003E3579">
      <w:pPr>
        <w:rPr>
          <w:rFonts w:ascii="Arial" w:hAnsi="Arial" w:cs="Arial"/>
          <w:sz w:val="20"/>
        </w:rPr>
      </w:pPr>
    </w:p>
    <w:p w14:paraId="794B3AF0" w14:textId="77777777"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56210D23"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4D01CC9C"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14:paraId="59134ECB" w14:textId="77777777" w:rsidR="008C2EFD" w:rsidRPr="0088504F" w:rsidRDefault="008C2EFD" w:rsidP="008C2EFD">
      <w:pPr>
        <w:ind w:left="720"/>
        <w:rPr>
          <w:rFonts w:ascii="Arial" w:hAnsi="Arial" w:cs="Arial"/>
          <w:bCs/>
          <w:color w:val="000000"/>
          <w:sz w:val="20"/>
        </w:rPr>
      </w:pPr>
    </w:p>
    <w:p w14:paraId="54C29E95" w14:textId="2F786563" w:rsidR="002E118A" w:rsidRDefault="002E118A">
      <w:pPr>
        <w:ind w:left="720"/>
        <w:rPr>
          <w:rFonts w:ascii="Arial" w:hAnsi="Arial" w:cs="Arial"/>
          <w:sz w:val="20"/>
        </w:rPr>
      </w:pPr>
      <w:r>
        <w:rPr>
          <w:rFonts w:ascii="Arial" w:hAnsi="Arial" w:cs="Arial"/>
          <w:sz w:val="20"/>
        </w:rPr>
        <w:t>Th</w:t>
      </w:r>
      <w:r w:rsidR="00CA06EE">
        <w:rPr>
          <w:rFonts w:ascii="Arial" w:hAnsi="Arial" w:cs="Arial"/>
          <w:sz w:val="20"/>
        </w:rPr>
        <w:t xml:space="preserve">e Jesse Jones Library Building MEP Replacement set of documents is a </w:t>
      </w:r>
      <w:r>
        <w:rPr>
          <w:rFonts w:ascii="Arial" w:hAnsi="Arial" w:cs="Arial"/>
          <w:sz w:val="20"/>
        </w:rPr>
        <w:t>multi-</w:t>
      </w:r>
      <w:r w:rsidRPr="00C4455F">
        <w:rPr>
          <w:rFonts w:ascii="Arial" w:hAnsi="Arial" w:cs="Arial"/>
          <w:sz w:val="20"/>
        </w:rPr>
        <w:t>phase</w:t>
      </w:r>
      <w:r>
        <w:rPr>
          <w:rFonts w:ascii="Arial" w:hAnsi="Arial" w:cs="Arial"/>
          <w:sz w:val="20"/>
        </w:rPr>
        <w:t>d</w:t>
      </w:r>
      <w:r w:rsidRPr="00C4455F">
        <w:rPr>
          <w:rFonts w:ascii="Arial" w:hAnsi="Arial" w:cs="Arial"/>
          <w:sz w:val="20"/>
        </w:rPr>
        <w:t xml:space="preserve"> project </w:t>
      </w:r>
      <w:r w:rsidR="00CA06EE">
        <w:rPr>
          <w:rFonts w:ascii="Arial" w:hAnsi="Arial" w:cs="Arial"/>
          <w:sz w:val="20"/>
        </w:rPr>
        <w:t>with</w:t>
      </w:r>
      <w:r>
        <w:rPr>
          <w:rFonts w:ascii="Arial" w:hAnsi="Arial" w:cs="Arial"/>
          <w:sz w:val="20"/>
        </w:rPr>
        <w:t>in the Jesse Jones Library Building (JJL)</w:t>
      </w:r>
      <w:r w:rsidR="00CA06EE">
        <w:rPr>
          <w:rFonts w:ascii="Arial" w:hAnsi="Arial" w:cs="Arial"/>
          <w:sz w:val="20"/>
        </w:rPr>
        <w:t xml:space="preserve"> </w:t>
      </w:r>
      <w:r w:rsidRPr="00C4455F">
        <w:rPr>
          <w:rFonts w:ascii="Arial" w:hAnsi="Arial" w:cs="Arial"/>
          <w:sz w:val="20"/>
        </w:rPr>
        <w:t>consist</w:t>
      </w:r>
      <w:r w:rsidR="00CA06EE">
        <w:rPr>
          <w:rFonts w:ascii="Arial" w:hAnsi="Arial" w:cs="Arial"/>
          <w:sz w:val="20"/>
        </w:rPr>
        <w:t>ing</w:t>
      </w:r>
      <w:r w:rsidRPr="00C4455F">
        <w:rPr>
          <w:rFonts w:ascii="Arial" w:hAnsi="Arial" w:cs="Arial"/>
          <w:sz w:val="20"/>
        </w:rPr>
        <w:t xml:space="preserve"> of the replacement of existing air handling units located on floors 2 through 4</w:t>
      </w:r>
      <w:r>
        <w:rPr>
          <w:rFonts w:ascii="Arial" w:hAnsi="Arial" w:cs="Arial"/>
          <w:sz w:val="20"/>
        </w:rPr>
        <w:t>.</w:t>
      </w:r>
      <w:r w:rsidRPr="00C4455F">
        <w:rPr>
          <w:rFonts w:ascii="Arial" w:hAnsi="Arial" w:cs="Arial"/>
          <w:sz w:val="20"/>
        </w:rPr>
        <w:t xml:space="preserve"> </w:t>
      </w:r>
      <w:r>
        <w:rPr>
          <w:rFonts w:ascii="Arial" w:hAnsi="Arial" w:cs="Arial"/>
          <w:sz w:val="20"/>
        </w:rPr>
        <w:t xml:space="preserve">The project also includes </w:t>
      </w:r>
      <w:r w:rsidRPr="00C4455F">
        <w:rPr>
          <w:rFonts w:ascii="Arial" w:hAnsi="Arial" w:cs="Arial"/>
          <w:sz w:val="20"/>
        </w:rPr>
        <w:t xml:space="preserve">mechanical room ductwork reconfiguration and reworking the existing piping to </w:t>
      </w:r>
      <w:r>
        <w:rPr>
          <w:rFonts w:ascii="Arial" w:hAnsi="Arial" w:cs="Arial"/>
          <w:sz w:val="20"/>
        </w:rPr>
        <w:t>the</w:t>
      </w:r>
      <w:r w:rsidRPr="00C4455F">
        <w:rPr>
          <w:rFonts w:ascii="Arial" w:hAnsi="Arial" w:cs="Arial"/>
          <w:sz w:val="20"/>
        </w:rPr>
        <w:t xml:space="preserve"> new air handlers.  There will also be new F</w:t>
      </w:r>
      <w:r w:rsidR="00CA06EE">
        <w:rPr>
          <w:rFonts w:ascii="Arial" w:hAnsi="Arial" w:cs="Arial"/>
          <w:sz w:val="20"/>
        </w:rPr>
        <w:t>an Coil Units</w:t>
      </w:r>
      <w:r w:rsidRPr="00C4455F">
        <w:rPr>
          <w:rFonts w:ascii="Arial" w:hAnsi="Arial" w:cs="Arial"/>
          <w:sz w:val="20"/>
        </w:rPr>
        <w:t xml:space="preserve"> installed on specific floors detailed in the project documents.  Along with gear replacement,</w:t>
      </w:r>
      <w:r>
        <w:rPr>
          <w:rFonts w:ascii="Arial" w:hAnsi="Arial" w:cs="Arial"/>
          <w:sz w:val="20"/>
        </w:rPr>
        <w:t xml:space="preserve"> it</w:t>
      </w:r>
      <w:r w:rsidRPr="00C4455F">
        <w:rPr>
          <w:rFonts w:ascii="Arial" w:hAnsi="Arial" w:cs="Arial"/>
          <w:sz w:val="20"/>
        </w:rPr>
        <w:t xml:space="preserve"> will include distribution panel replacement as specified.  All pneumatics will be replaced with digital controls.  As the old steam air handling units are removed in phases, they will be replaced with heating water coils within the air handling unit and/or within the terminal units serving zones throughout. </w:t>
      </w:r>
      <w:r w:rsidR="00FF483D">
        <w:rPr>
          <w:rFonts w:ascii="Arial" w:hAnsi="Arial" w:cs="Arial"/>
          <w:sz w:val="20"/>
        </w:rPr>
        <w:t xml:space="preserve"> </w:t>
      </w:r>
      <w:r w:rsidR="00CA06EE">
        <w:rPr>
          <w:rFonts w:ascii="Arial" w:hAnsi="Arial" w:cs="Arial"/>
          <w:sz w:val="20"/>
        </w:rPr>
        <w:t>The Jesse Jones Library Building 2</w:t>
      </w:r>
      <w:r w:rsidR="00CA06EE" w:rsidRPr="00EE1195">
        <w:rPr>
          <w:rFonts w:ascii="Arial" w:hAnsi="Arial" w:cs="Arial"/>
          <w:sz w:val="20"/>
          <w:vertAlign w:val="superscript"/>
        </w:rPr>
        <w:t>nd</w:t>
      </w:r>
      <w:r w:rsidR="00CA06EE">
        <w:rPr>
          <w:rFonts w:ascii="Arial" w:hAnsi="Arial" w:cs="Arial"/>
          <w:sz w:val="20"/>
        </w:rPr>
        <w:t xml:space="preserve"> Floor Build-Out set of documents is a renovation of floor 2</w:t>
      </w:r>
      <w:r w:rsidR="00FF483D">
        <w:rPr>
          <w:rFonts w:ascii="Arial" w:hAnsi="Arial" w:cs="Arial"/>
          <w:sz w:val="20"/>
        </w:rPr>
        <w:t xml:space="preserve">, this portion of the project is to be completed in tandem with the MEP project for floor 2 through 4.  </w:t>
      </w:r>
      <w:r w:rsidRPr="00C4455F">
        <w:rPr>
          <w:rFonts w:ascii="Arial" w:hAnsi="Arial" w:cs="Arial"/>
          <w:sz w:val="20"/>
        </w:rPr>
        <w:t xml:space="preserve">A new fire sprinkler system installation is </w:t>
      </w:r>
      <w:r>
        <w:rPr>
          <w:rFonts w:ascii="Arial" w:hAnsi="Arial" w:cs="Arial"/>
          <w:sz w:val="20"/>
        </w:rPr>
        <w:t xml:space="preserve">also </w:t>
      </w:r>
      <w:r w:rsidRPr="00C4455F">
        <w:rPr>
          <w:rFonts w:ascii="Arial" w:hAnsi="Arial" w:cs="Arial"/>
          <w:sz w:val="20"/>
        </w:rPr>
        <w:t>part of this project</w:t>
      </w:r>
      <w:r w:rsidR="00FF483D">
        <w:rPr>
          <w:rFonts w:ascii="Arial" w:hAnsi="Arial" w:cs="Arial"/>
          <w:sz w:val="20"/>
        </w:rPr>
        <w:t>, drawings are provided as a basis of design.</w:t>
      </w:r>
      <w:r w:rsidR="00C47231">
        <w:rPr>
          <w:rFonts w:ascii="Arial" w:hAnsi="Arial" w:cs="Arial"/>
          <w:sz w:val="20"/>
        </w:rPr>
        <w:t xml:space="preserve">  The MEP Replacement, Building 2</w:t>
      </w:r>
      <w:r w:rsidR="00C47231" w:rsidRPr="00EE1195">
        <w:rPr>
          <w:rFonts w:ascii="Arial" w:hAnsi="Arial" w:cs="Arial"/>
          <w:sz w:val="20"/>
          <w:vertAlign w:val="superscript"/>
        </w:rPr>
        <w:t>nd</w:t>
      </w:r>
      <w:r w:rsidR="00C47231">
        <w:rPr>
          <w:rFonts w:ascii="Arial" w:hAnsi="Arial" w:cs="Arial"/>
          <w:sz w:val="20"/>
        </w:rPr>
        <w:t xml:space="preserve"> Floor Build-Out, and the New Fire Sprinkler system projects are all to be coordinated, scheduled, and completed under one CPM schedule. </w:t>
      </w:r>
    </w:p>
    <w:p w14:paraId="494A95FE" w14:textId="77777777" w:rsidR="00B1287C" w:rsidRDefault="00B1287C" w:rsidP="008C2EFD">
      <w:pPr>
        <w:ind w:firstLine="720"/>
        <w:rPr>
          <w:rFonts w:ascii="Arial" w:hAnsi="Arial" w:cs="Arial"/>
          <w:sz w:val="20"/>
          <w:u w:val="single"/>
        </w:rPr>
      </w:pPr>
    </w:p>
    <w:p w14:paraId="4D68FF46"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5015FDA4" w14:textId="77777777" w:rsidR="00F92830" w:rsidRPr="0088504F" w:rsidRDefault="00F92830" w:rsidP="00F92830">
      <w:pPr>
        <w:rPr>
          <w:rFonts w:ascii="Arial" w:hAnsi="Arial" w:cs="Arial"/>
          <w:sz w:val="20"/>
          <w:u w:val="single"/>
        </w:rPr>
      </w:pPr>
    </w:p>
    <w:p w14:paraId="76B054EA" w14:textId="7013C078"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w:t>
      </w:r>
      <w:r w:rsidR="002A3919">
        <w:rPr>
          <w:rFonts w:ascii="Arial" w:hAnsi="Arial" w:cs="Arial"/>
          <w:sz w:val="20"/>
        </w:rPr>
        <w:t>Appendix 3</w:t>
      </w:r>
      <w:r w:rsidR="00F92830" w:rsidRPr="0088504F">
        <w:rPr>
          <w:rFonts w:ascii="Arial" w:hAnsi="Arial" w:cs="Arial"/>
          <w:sz w:val="20"/>
        </w:rPr>
        <w:t>), other forms and documents identified in the Agreement, Drawings, Specifications, and all Addenda issued prior to receipt of Bids, and Change Orders issued after execution of the Contract.</w:t>
      </w:r>
    </w:p>
    <w:p w14:paraId="65B69B21" w14:textId="77777777" w:rsidR="00F92830" w:rsidRPr="0088504F" w:rsidRDefault="00F92830" w:rsidP="00F92830">
      <w:pPr>
        <w:tabs>
          <w:tab w:val="num" w:pos="1080"/>
          <w:tab w:val="left" w:pos="10800"/>
        </w:tabs>
        <w:suppressAutoHyphens/>
        <w:rPr>
          <w:rFonts w:ascii="Arial" w:hAnsi="Arial" w:cs="Arial"/>
          <w:sz w:val="20"/>
        </w:rPr>
      </w:pPr>
    </w:p>
    <w:p w14:paraId="296A2039" w14:textId="6AB21CC3"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caps/>
          <w:sz w:val="20"/>
        </w:rPr>
        <w:lastRenderedPageBreak/>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w:t>
      </w:r>
      <w:r w:rsidR="00B87982">
        <w:rPr>
          <w:rFonts w:ascii="Arial" w:hAnsi="Arial" w:cs="Arial"/>
          <w:sz w:val="20"/>
        </w:rPr>
        <w:t xml:space="preserve">from </w:t>
      </w:r>
      <w:r w:rsidR="007B682C">
        <w:rPr>
          <w:rFonts w:ascii="Arial" w:hAnsi="Arial" w:cs="Arial"/>
          <w:sz w:val="20"/>
        </w:rPr>
        <w:t xml:space="preserve">ARC-Metro Houston, PlanWell Department. </w:t>
      </w:r>
      <w:r w:rsidR="00172ADB">
        <w:rPr>
          <w:rFonts w:ascii="Arial" w:hAnsi="Arial" w:cs="Arial"/>
          <w:sz w:val="20"/>
        </w:rPr>
        <w:t xml:space="preserve"> </w:t>
      </w:r>
      <w:r w:rsidR="00B87982">
        <w:rPr>
          <w:rFonts w:ascii="Arial" w:hAnsi="Arial" w:cs="Arial"/>
          <w:sz w:val="20"/>
        </w:rPr>
        <w:t xml:space="preserve"> Below are the links, project numbers, and passwords.</w:t>
      </w:r>
      <w:r w:rsidR="00172ADB">
        <w:rPr>
          <w:rFonts w:ascii="Arial" w:hAnsi="Arial" w:cs="Arial"/>
          <w:sz w:val="20"/>
        </w:rPr>
        <w:t xml:space="preserve">  If the link does not work, try copying and pasting the URL into your browser. </w:t>
      </w:r>
      <w:r w:rsidR="001363AB">
        <w:rPr>
          <w:rFonts w:ascii="Arial" w:hAnsi="Arial" w:cs="Arial"/>
          <w:sz w:val="20"/>
        </w:rPr>
        <w:t xml:space="preserve">  E-Mail Contact: E-mail:  </w:t>
      </w:r>
      <w:hyperlink r:id="rId23" w:history="1">
        <w:r w:rsidR="001363AB">
          <w:rPr>
            <w:rStyle w:val="Hyperlink"/>
            <w:rFonts w:ascii="Arial" w:hAnsi="Arial" w:cs="Arial"/>
            <w:sz w:val="20"/>
          </w:rPr>
          <w:t>ethan.chovh@e-arc.com</w:t>
        </w:r>
      </w:hyperlink>
      <w:r w:rsidR="001363AB">
        <w:rPr>
          <w:rFonts w:ascii="Arial" w:hAnsi="Arial" w:cs="Arial"/>
          <w:sz w:val="20"/>
        </w:rPr>
        <w:t> if you still have difficulty obtaining them.</w:t>
      </w:r>
      <w:r w:rsidR="00172ADB">
        <w:rPr>
          <w:rFonts w:ascii="Arial" w:hAnsi="Arial" w:cs="Arial"/>
          <w:sz w:val="20"/>
        </w:rPr>
        <w:t xml:space="preserve"> </w:t>
      </w:r>
    </w:p>
    <w:p w14:paraId="6762FF60" w14:textId="77777777" w:rsidR="0062516F" w:rsidRDefault="0062516F" w:rsidP="00B87982">
      <w:pPr>
        <w:jc w:val="left"/>
        <w:rPr>
          <w:rFonts w:ascii="Arial" w:hAnsi="Arial" w:cs="Arial"/>
          <w:sz w:val="20"/>
        </w:rPr>
      </w:pPr>
    </w:p>
    <w:p w14:paraId="227C1459" w14:textId="74EE8AB1" w:rsidR="00220524" w:rsidRDefault="00220524" w:rsidP="006D053C">
      <w:pPr>
        <w:jc w:val="left"/>
        <w:rPr>
          <w:rFonts w:ascii="Arial" w:hAnsi="Arial" w:cs="Arial"/>
          <w:sz w:val="20"/>
        </w:rPr>
      </w:pPr>
    </w:p>
    <w:p w14:paraId="0D254C8A" w14:textId="77777777" w:rsidR="00B87982" w:rsidRPr="00D843CF" w:rsidRDefault="00B87982" w:rsidP="0062516F">
      <w:pPr>
        <w:ind w:firstLine="720"/>
        <w:jc w:val="left"/>
        <w:rPr>
          <w:rFonts w:ascii="Arial" w:hAnsi="Arial" w:cs="Arial"/>
          <w:sz w:val="20"/>
        </w:rPr>
      </w:pPr>
      <w:r w:rsidRPr="00D843CF">
        <w:rPr>
          <w:rFonts w:ascii="Arial" w:hAnsi="Arial" w:cs="Arial"/>
          <w:sz w:val="20"/>
        </w:rPr>
        <w:t>Project#:           RWH_13UT HEALTH JJL MEP</w:t>
      </w:r>
    </w:p>
    <w:p w14:paraId="6AF5F211" w14:textId="77777777" w:rsidR="00B87982" w:rsidRPr="00D843CF" w:rsidRDefault="00B87982" w:rsidP="007B682C">
      <w:pPr>
        <w:ind w:firstLine="720"/>
        <w:jc w:val="left"/>
        <w:rPr>
          <w:rFonts w:ascii="Arial" w:hAnsi="Arial" w:cs="Arial"/>
          <w:sz w:val="20"/>
        </w:rPr>
      </w:pPr>
      <w:r w:rsidRPr="00D843CF">
        <w:rPr>
          <w:rFonts w:ascii="Arial" w:hAnsi="Arial" w:cs="Arial"/>
          <w:sz w:val="20"/>
        </w:rPr>
        <w:t>Password:         PUBLIC JOB</w:t>
      </w:r>
    </w:p>
    <w:p w14:paraId="5A3D2532" w14:textId="545D0228" w:rsidR="00B87982" w:rsidRPr="00D843CF" w:rsidRDefault="005351BD" w:rsidP="00EE1195">
      <w:pPr>
        <w:jc w:val="left"/>
        <w:rPr>
          <w:rFonts w:ascii="Arial" w:hAnsi="Arial" w:cs="Arial"/>
          <w:sz w:val="20"/>
        </w:rPr>
      </w:pPr>
      <w:r>
        <w:rPr>
          <w:rFonts w:ascii="Arial" w:hAnsi="Arial" w:cs="Arial"/>
          <w:sz w:val="20"/>
        </w:rPr>
        <w:t>Project</w:t>
      </w:r>
      <w:r w:rsidR="007B682C">
        <w:rPr>
          <w:rFonts w:ascii="Arial" w:hAnsi="Arial" w:cs="Arial"/>
          <w:sz w:val="20"/>
        </w:rPr>
        <w:t xml:space="preserve"> </w:t>
      </w:r>
      <w:r w:rsidR="00B87982" w:rsidRPr="00D843CF">
        <w:rPr>
          <w:rFonts w:ascii="Arial" w:hAnsi="Arial" w:cs="Arial"/>
          <w:sz w:val="20"/>
        </w:rPr>
        <w:t>URL:   </w:t>
      </w:r>
      <w:r w:rsidRPr="00D843CF" w:rsidDel="005351BD">
        <w:rPr>
          <w:rFonts w:ascii="Arial" w:hAnsi="Arial" w:cs="Arial"/>
          <w:sz w:val="20"/>
        </w:rPr>
        <w:t xml:space="preserve"> </w:t>
      </w:r>
      <w:hyperlink r:id="rId24" w:history="1">
        <w:r w:rsidR="00663D07">
          <w:rPr>
            <w:rStyle w:val="Hyperlink"/>
            <w:rFonts w:ascii="Arial" w:hAnsi="Arial" w:cs="Arial"/>
            <w:sz w:val="20"/>
          </w:rPr>
          <w:t>https://order.e-arc.com/arcEOC/x_project.asp?de=FD677ED2-3CA3-4062-867F-EEC933213048</w:t>
        </w:r>
      </w:hyperlink>
      <w:r w:rsidR="00663D07">
        <w:rPr>
          <w:rFonts w:ascii="Arial" w:hAnsi="Arial" w:cs="Arial"/>
          <w:sz w:val="20"/>
        </w:rPr>
        <w:t xml:space="preserve">  </w:t>
      </w:r>
    </w:p>
    <w:p w14:paraId="76C8D07E" w14:textId="77777777" w:rsidR="00B87982" w:rsidRPr="00D843CF" w:rsidRDefault="00B87982" w:rsidP="007B682C">
      <w:pPr>
        <w:jc w:val="left"/>
        <w:rPr>
          <w:rFonts w:ascii="Arial" w:hAnsi="Arial" w:cs="Arial"/>
          <w:sz w:val="20"/>
        </w:rPr>
      </w:pPr>
    </w:p>
    <w:p w14:paraId="10F3701B" w14:textId="77777777" w:rsidR="00B87982" w:rsidRPr="00D843CF" w:rsidRDefault="00B87982" w:rsidP="007B682C">
      <w:pPr>
        <w:ind w:firstLine="720"/>
        <w:jc w:val="left"/>
        <w:rPr>
          <w:rFonts w:ascii="Arial" w:hAnsi="Arial" w:cs="Arial"/>
          <w:sz w:val="20"/>
        </w:rPr>
      </w:pPr>
      <w:r w:rsidRPr="00D843CF">
        <w:rPr>
          <w:rFonts w:ascii="Arial" w:hAnsi="Arial" w:cs="Arial"/>
          <w:sz w:val="20"/>
        </w:rPr>
        <w:t>Project#:           RWH_13UT HEALTH JESSE JONES LIBRARY 2ND FLR</w:t>
      </w:r>
    </w:p>
    <w:p w14:paraId="662078E0" w14:textId="77777777" w:rsidR="00B87982" w:rsidRPr="00D843CF" w:rsidRDefault="00B87982" w:rsidP="007B682C">
      <w:pPr>
        <w:ind w:firstLine="720"/>
        <w:jc w:val="left"/>
        <w:rPr>
          <w:rFonts w:ascii="Arial" w:hAnsi="Arial" w:cs="Arial"/>
          <w:sz w:val="20"/>
        </w:rPr>
      </w:pPr>
      <w:r w:rsidRPr="00D843CF">
        <w:rPr>
          <w:rFonts w:ascii="Arial" w:hAnsi="Arial" w:cs="Arial"/>
          <w:sz w:val="20"/>
        </w:rPr>
        <w:t xml:space="preserve">Password:         PUBLIC JOB </w:t>
      </w:r>
    </w:p>
    <w:p w14:paraId="41D2881F" w14:textId="0802B2CB" w:rsidR="00663D07" w:rsidRDefault="00B87982" w:rsidP="00663D07">
      <w:pPr>
        <w:jc w:val="left"/>
        <w:rPr>
          <w:rFonts w:ascii="Arial" w:hAnsi="Arial" w:cs="Arial"/>
          <w:sz w:val="20"/>
        </w:rPr>
      </w:pPr>
      <w:r w:rsidRPr="00D843CF">
        <w:rPr>
          <w:rFonts w:ascii="Arial" w:hAnsi="Arial" w:cs="Arial"/>
          <w:sz w:val="20"/>
        </w:rPr>
        <w:t>Project</w:t>
      </w:r>
      <w:r w:rsidR="007B682C">
        <w:rPr>
          <w:rFonts w:ascii="Arial" w:hAnsi="Arial" w:cs="Arial"/>
          <w:sz w:val="20"/>
        </w:rPr>
        <w:t xml:space="preserve"> </w:t>
      </w:r>
      <w:r w:rsidRPr="00D843CF">
        <w:rPr>
          <w:rFonts w:ascii="Arial" w:hAnsi="Arial" w:cs="Arial"/>
          <w:sz w:val="20"/>
        </w:rPr>
        <w:t>URL:     </w:t>
      </w:r>
      <w:hyperlink r:id="rId25" w:history="1">
        <w:r w:rsidR="00663D07">
          <w:rPr>
            <w:rStyle w:val="Hyperlink"/>
            <w:rFonts w:ascii="Arial" w:hAnsi="Arial" w:cs="Arial"/>
            <w:sz w:val="20"/>
          </w:rPr>
          <w:t>https://order.e-arc.com/arcEOC/x_project.asp?de=487A53A8-9868-44BC-9721-28073A79FF47</w:t>
        </w:r>
      </w:hyperlink>
    </w:p>
    <w:p w14:paraId="06CA04A4" w14:textId="74B8B4A9" w:rsidR="00B87982" w:rsidRPr="00D843CF" w:rsidRDefault="00B87982" w:rsidP="007B682C">
      <w:pPr>
        <w:ind w:left="720"/>
        <w:jc w:val="left"/>
        <w:rPr>
          <w:rFonts w:ascii="Arial" w:hAnsi="Arial" w:cs="Arial"/>
          <w:sz w:val="20"/>
          <w:u w:val="single"/>
        </w:rPr>
      </w:pPr>
    </w:p>
    <w:p w14:paraId="429E72C5" w14:textId="7128C22F" w:rsidR="00903227" w:rsidRDefault="00903227" w:rsidP="0062516F">
      <w:pPr>
        <w:tabs>
          <w:tab w:val="left" w:pos="1080"/>
        </w:tabs>
        <w:rPr>
          <w:rFonts w:ascii="Arial" w:hAnsi="Arial" w:cs="Arial"/>
          <w:sz w:val="20"/>
        </w:rPr>
      </w:pPr>
    </w:p>
    <w:p w14:paraId="7B6E1DBE" w14:textId="77777777" w:rsidR="00873BD7" w:rsidRDefault="00873BD7" w:rsidP="00EE1195">
      <w:pPr>
        <w:ind w:firstLine="720"/>
        <w:rPr>
          <w:rFonts w:ascii="Arial" w:hAnsi="Arial" w:cs="Arial"/>
          <w:sz w:val="20"/>
        </w:rPr>
      </w:pPr>
      <w:r>
        <w:rPr>
          <w:rFonts w:ascii="Arial" w:hAnsi="Arial" w:cs="Arial"/>
          <w:sz w:val="20"/>
        </w:rPr>
        <w:t>Project#:           </w:t>
      </w:r>
      <w:r>
        <w:t>RWH_13UT HEALTH JJL FIRE PROTECTION REPLACEMENT SP</w:t>
      </w:r>
    </w:p>
    <w:p w14:paraId="4A77EF32" w14:textId="77777777" w:rsidR="00873BD7" w:rsidRDefault="00873BD7" w:rsidP="00EE1195">
      <w:pPr>
        <w:ind w:firstLine="720"/>
        <w:rPr>
          <w:rFonts w:ascii="Arial" w:hAnsi="Arial" w:cs="Arial"/>
          <w:sz w:val="20"/>
        </w:rPr>
      </w:pPr>
      <w:r>
        <w:rPr>
          <w:rFonts w:ascii="Arial" w:hAnsi="Arial" w:cs="Arial"/>
          <w:sz w:val="20"/>
        </w:rPr>
        <w:t>Password:         PUBLIC JOB</w:t>
      </w:r>
    </w:p>
    <w:p w14:paraId="76201DAA" w14:textId="6D1F33EE" w:rsidR="00873BD7" w:rsidRDefault="00873BD7" w:rsidP="00EE1195">
      <w:pPr>
        <w:jc w:val="left"/>
        <w:rPr>
          <w:rFonts w:ascii="Times New Roman" w:hAnsi="Times New Roman"/>
          <w:sz w:val="24"/>
          <w:szCs w:val="24"/>
          <w:u w:val="single"/>
        </w:rPr>
      </w:pPr>
      <w:r w:rsidRPr="00D843CF">
        <w:rPr>
          <w:rFonts w:ascii="Arial" w:hAnsi="Arial" w:cs="Arial"/>
          <w:sz w:val="20"/>
        </w:rPr>
        <w:t>Project</w:t>
      </w:r>
      <w:r>
        <w:rPr>
          <w:rFonts w:ascii="Arial" w:hAnsi="Arial" w:cs="Arial"/>
          <w:sz w:val="20"/>
        </w:rPr>
        <w:t xml:space="preserve"> </w:t>
      </w:r>
      <w:r w:rsidRPr="00D843CF">
        <w:rPr>
          <w:rFonts w:ascii="Arial" w:hAnsi="Arial" w:cs="Arial"/>
          <w:sz w:val="20"/>
        </w:rPr>
        <w:t>URL:     </w:t>
      </w:r>
      <w:hyperlink r:id="rId26" w:history="1">
        <w:r>
          <w:rPr>
            <w:rStyle w:val="Hyperlink"/>
            <w:rFonts w:ascii="Arial" w:hAnsi="Arial" w:cs="Arial"/>
            <w:sz w:val="20"/>
          </w:rPr>
          <w:t>https://order.e-arc.com/arcEOC/x_project.asp?de=0F39D54B-A8BC-4193-B47E-2A4C6BEDDC38</w:t>
        </w:r>
      </w:hyperlink>
      <w:r>
        <w:rPr>
          <w:rFonts w:ascii="Arial" w:hAnsi="Arial" w:cs="Arial"/>
          <w:sz w:val="20"/>
        </w:rPr>
        <w:t xml:space="preserve"> </w:t>
      </w:r>
    </w:p>
    <w:p w14:paraId="6F143029" w14:textId="5A829CE6" w:rsidR="00903227" w:rsidRDefault="00903227" w:rsidP="0062516F">
      <w:pPr>
        <w:tabs>
          <w:tab w:val="left" w:pos="1080"/>
        </w:tabs>
        <w:rPr>
          <w:rFonts w:ascii="Arial" w:hAnsi="Arial" w:cs="Arial"/>
          <w:sz w:val="20"/>
        </w:rPr>
      </w:pPr>
    </w:p>
    <w:p w14:paraId="1D55C7E5" w14:textId="77777777" w:rsidR="00903227" w:rsidRPr="0088504F" w:rsidRDefault="00903227" w:rsidP="0062516F">
      <w:pPr>
        <w:tabs>
          <w:tab w:val="left" w:pos="1080"/>
        </w:tabs>
        <w:rPr>
          <w:rFonts w:ascii="Arial" w:hAnsi="Arial" w:cs="Arial"/>
          <w:sz w:val="20"/>
        </w:rPr>
      </w:pPr>
    </w:p>
    <w:p w14:paraId="771389FA" w14:textId="77777777"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14:paraId="43A13787" w14:textId="77777777" w:rsidR="008C2EFD" w:rsidRPr="0088504F" w:rsidRDefault="008C2EFD">
      <w:pPr>
        <w:rPr>
          <w:rFonts w:ascii="Arial" w:hAnsi="Arial" w:cs="Arial"/>
          <w:sz w:val="20"/>
        </w:rPr>
      </w:pPr>
    </w:p>
    <w:p w14:paraId="1ADC0BB0" w14:textId="77777777"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06B92A05" w14:textId="77777777" w:rsidR="003E3579" w:rsidRPr="0088504F" w:rsidRDefault="003E3579">
      <w:pPr>
        <w:rPr>
          <w:rFonts w:ascii="Arial" w:hAnsi="Arial" w:cs="Arial"/>
          <w:color w:val="000000"/>
          <w:sz w:val="20"/>
        </w:rPr>
      </w:pPr>
    </w:p>
    <w:p w14:paraId="088DB572"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3F768FA9"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4272178B" w14:textId="77777777"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2DFDFE79" w14:textId="77777777" w:rsidR="00DE6DCA" w:rsidRPr="0088504F" w:rsidRDefault="00DE6DCA">
      <w:pPr>
        <w:ind w:left="720"/>
        <w:rPr>
          <w:rFonts w:ascii="Arial" w:hAnsi="Arial" w:cs="Arial"/>
          <w:sz w:val="20"/>
          <w:u w:val="single"/>
        </w:rPr>
      </w:pPr>
    </w:p>
    <w:p w14:paraId="04182CAC" w14:textId="77777777" w:rsidR="005549CF" w:rsidRDefault="003E3579" w:rsidP="005549CF">
      <w:pPr>
        <w:tabs>
          <w:tab w:val="left" w:pos="4320"/>
        </w:tabs>
        <w:ind w:left="1440" w:hanging="720"/>
        <w:rPr>
          <w:rFonts w:ascii="Arial" w:hAnsi="Arial" w:cs="Arial"/>
          <w:b/>
          <w:color w:val="000000"/>
          <w:sz w:val="20"/>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5549CF" w:rsidRPr="00693C66">
        <w:rPr>
          <w:rFonts w:ascii="Arial" w:hAnsi="Arial"/>
          <w:sz w:val="20"/>
        </w:rPr>
        <w:t>By signing the Execution of Off</w:t>
      </w:r>
      <w:r w:rsidR="005549CF" w:rsidRPr="00693C66">
        <w:rPr>
          <w:rFonts w:ascii="Arial" w:hAnsi="Arial"/>
          <w:color w:val="1F497D"/>
          <w:sz w:val="20"/>
        </w:rPr>
        <w:t>e</w:t>
      </w:r>
      <w:r w:rsidR="005549CF" w:rsidRPr="00693C66">
        <w:rPr>
          <w:rFonts w:ascii="Arial" w:hAnsi="Arial"/>
          <w:sz w:val="20"/>
        </w:rPr>
        <w:t xml:space="preserve">r (ref. </w:t>
      </w:r>
      <w:r w:rsidR="005549CF" w:rsidRPr="00693C66">
        <w:rPr>
          <w:rFonts w:ascii="Arial" w:hAnsi="Arial"/>
          <w:b/>
          <w:sz w:val="20"/>
        </w:rPr>
        <w:t>Section 2</w:t>
      </w:r>
      <w:r w:rsidR="005549CF" w:rsidRPr="00693C66">
        <w:rPr>
          <w:rFonts w:ascii="Arial" w:hAnsi="Arial"/>
          <w:sz w:val="20"/>
        </w:rPr>
        <w:t xml:space="preserve"> of </w:t>
      </w:r>
      <w:r w:rsidR="005549CF" w:rsidRPr="00693C66">
        <w:rPr>
          <w:rFonts w:ascii="Arial" w:hAnsi="Arial"/>
          <w:b/>
          <w:sz w:val="20"/>
        </w:rPr>
        <w:t>APPENDIX ONE</w:t>
      </w:r>
      <w:r w:rsidR="005549CF" w:rsidRPr="00693C66">
        <w:rPr>
          <w:rFonts w:ascii="Arial" w:hAnsi="Arial"/>
          <w:sz w:val="20"/>
        </w:rPr>
        <w:t xml:space="preserve">), Proposer agrees to comply with Certificate of Interested Parties laws (ref. </w:t>
      </w:r>
      <w:hyperlink r:id="rId27" w:anchor="2252.908" w:history="1">
        <w:r w:rsidR="005549CF" w:rsidRPr="00693C66">
          <w:rPr>
            <w:rStyle w:val="Hyperlink"/>
            <w:rFonts w:ascii="Arial" w:hAnsi="Arial"/>
            <w:sz w:val="20"/>
          </w:rPr>
          <w:t xml:space="preserve">Section 2252.908, </w:t>
        </w:r>
        <w:r w:rsidR="005549CF" w:rsidRPr="00693C66">
          <w:rPr>
            <w:rStyle w:val="Hyperlink"/>
            <w:rFonts w:ascii="Arial" w:hAnsi="Arial"/>
            <w:i/>
            <w:sz w:val="20"/>
          </w:rPr>
          <w:t>Government Code</w:t>
        </w:r>
      </w:hyperlink>
      <w:r w:rsidR="005549CF" w:rsidRPr="000603B1">
        <w:rPr>
          <w:rFonts w:ascii="Arial" w:hAnsi="Arial" w:cs="Arial"/>
          <w:sz w:val="20"/>
        </w:rPr>
        <w:t>)</w:t>
      </w:r>
      <w:r w:rsidR="005549CF" w:rsidRPr="00693C66">
        <w:rPr>
          <w:rFonts w:ascii="Arial" w:hAnsi="Arial"/>
          <w:sz w:val="20"/>
        </w:rPr>
        <w:t xml:space="preserve"> and </w:t>
      </w:r>
      <w:hyperlink r:id="rId28" w:anchor="Ch46.1" w:history="1">
        <w:r w:rsidR="005549CF" w:rsidRPr="00693C66">
          <w:rPr>
            <w:rStyle w:val="Hyperlink"/>
            <w:rFonts w:ascii="Arial" w:hAnsi="Arial"/>
            <w:sz w:val="20"/>
          </w:rPr>
          <w:t>1 TAC Sections 46.1 through 46.5</w:t>
        </w:r>
      </w:hyperlink>
      <w:r w:rsidR="005549CF" w:rsidRPr="00693C66">
        <w:rPr>
          <w:rFonts w:ascii="Arial" w:hAnsi="Arial"/>
          <w:sz w:val="20"/>
        </w:rPr>
        <w:t>) as implemented by the Texas Ethics Commission (</w:t>
      </w:r>
      <w:r w:rsidR="005549CF" w:rsidRPr="00693C66">
        <w:rPr>
          <w:rFonts w:ascii="Arial" w:hAnsi="Arial"/>
          <w:b/>
          <w:sz w:val="20"/>
        </w:rPr>
        <w:t>TEC</w:t>
      </w:r>
      <w:r w:rsidR="005549CF" w:rsidRPr="00693C66">
        <w:rPr>
          <w:rFonts w:ascii="Arial" w:hAnsi="Arial"/>
          <w:sz w:val="20"/>
        </w:rPr>
        <w:t xml:space="preserve">), including, among other things, providing TEC and University with information required on the form promulgated by TEC and set forth in </w:t>
      </w:r>
      <w:r w:rsidR="005549CF" w:rsidRPr="00693C66">
        <w:rPr>
          <w:rFonts w:ascii="Arial" w:hAnsi="Arial"/>
          <w:b/>
          <w:sz w:val="20"/>
        </w:rPr>
        <w:t>APPENDIX EIGHT</w:t>
      </w:r>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9" w:history="1">
        <w:r w:rsidR="005549CF" w:rsidRPr="00693C66">
          <w:rPr>
            <w:rStyle w:val="Hyperlink"/>
            <w:rFonts w:ascii="Arial" w:hAnsi="Arial"/>
            <w:sz w:val="16"/>
          </w:rPr>
          <w:t>https://www.ethics.state.tx.us/whatsnew/FAQ_Form1295.html</w:t>
        </w:r>
      </w:hyperlink>
      <w:r w:rsidR="005549CF" w:rsidRPr="00693C66">
        <w:rPr>
          <w:rFonts w:ascii="Arial" w:hAnsi="Arial"/>
          <w:sz w:val="20"/>
        </w:rPr>
        <w:t>.</w:t>
      </w:r>
      <w:r w:rsidR="005549CF" w:rsidRPr="00693C66">
        <w:rPr>
          <w:rFonts w:ascii="Arial" w:hAnsi="Arial"/>
          <w:b/>
          <w:sz w:val="20"/>
        </w:rPr>
        <w:t xml:space="preserve"> </w:t>
      </w:r>
      <w:r w:rsidR="005549CF" w:rsidRPr="00693C66">
        <w:rPr>
          <w:rFonts w:ascii="Arial" w:hAnsi="Arial"/>
          <w:b/>
          <w:sz w:val="20"/>
          <w:u w:val="single"/>
        </w:rPr>
        <w:t>The Certificate of Interested Parties must only be submitted by Contractor upon delivery to University of a signed Agreement.</w:t>
      </w:r>
      <w:r w:rsidR="00A3295D">
        <w:rPr>
          <w:rFonts w:ascii="Arial" w:hAnsi="Arial"/>
          <w:b/>
          <w:sz w:val="20"/>
          <w:u w:val="single"/>
        </w:rPr>
        <w:t xml:space="preserve"> </w:t>
      </w:r>
      <w:r w:rsidR="00A3295D" w:rsidRPr="005E32F3">
        <w:rPr>
          <w:rFonts w:ascii="Arial" w:hAnsi="Arial" w:cs="Arial"/>
          <w:b/>
          <w:sz w:val="20"/>
        </w:rPr>
        <w:t xml:space="preserve">Note – if your company is a </w:t>
      </w:r>
      <w:r w:rsidR="00A3295D" w:rsidRPr="005E32F3">
        <w:rPr>
          <w:rFonts w:ascii="Arial" w:hAnsi="Arial" w:cs="Arial"/>
          <w:b/>
          <w:color w:val="000000"/>
          <w:sz w:val="20"/>
        </w:rPr>
        <w:t>publicly traded business entity, including a wholly owned subsidiary of the business entity, this form will not be required.</w:t>
      </w:r>
    </w:p>
    <w:p w14:paraId="2E766541" w14:textId="77777777" w:rsidR="007A6DD6" w:rsidRPr="00D843CF" w:rsidRDefault="007A6DD6" w:rsidP="005549CF">
      <w:pPr>
        <w:tabs>
          <w:tab w:val="left" w:pos="4320"/>
        </w:tabs>
        <w:ind w:left="1440" w:hanging="720"/>
        <w:rPr>
          <w:rFonts w:ascii="Arial" w:hAnsi="Arial" w:cs="Arial"/>
          <w:b/>
          <w:color w:val="000000"/>
          <w:sz w:val="20"/>
        </w:rPr>
      </w:pPr>
    </w:p>
    <w:p w14:paraId="0F172CE2" w14:textId="77777777" w:rsidR="007A6DD6" w:rsidRPr="00D843CF" w:rsidRDefault="007A6DD6" w:rsidP="005549CF">
      <w:pPr>
        <w:tabs>
          <w:tab w:val="left" w:pos="4320"/>
        </w:tabs>
        <w:ind w:left="1440" w:hanging="720"/>
        <w:rPr>
          <w:rFonts w:ascii="Arial" w:hAnsi="Arial" w:cs="Arial"/>
          <w:color w:val="000000"/>
          <w:sz w:val="20"/>
        </w:rPr>
      </w:pPr>
      <w:r w:rsidRPr="00D843CF">
        <w:rPr>
          <w:rFonts w:ascii="Arial" w:hAnsi="Arial" w:cs="Arial"/>
          <w:color w:val="000000"/>
          <w:sz w:val="20"/>
        </w:rPr>
        <w:t>5.5.3</w:t>
      </w:r>
      <w:r w:rsidRPr="00D843CF">
        <w:rPr>
          <w:rFonts w:ascii="Arial" w:hAnsi="Arial" w:cs="Arial"/>
          <w:color w:val="000000"/>
          <w:sz w:val="20"/>
        </w:rPr>
        <w:tab/>
        <w:t>Provide examples of three (3) projects with similar or larger scope your company has recently completed.</w:t>
      </w:r>
    </w:p>
    <w:p w14:paraId="07218B68" w14:textId="77777777" w:rsidR="007A6DD6" w:rsidRPr="00D843CF" w:rsidRDefault="007A6DD6" w:rsidP="005549CF">
      <w:pPr>
        <w:tabs>
          <w:tab w:val="left" w:pos="4320"/>
        </w:tabs>
        <w:ind w:left="1440" w:hanging="720"/>
        <w:rPr>
          <w:rFonts w:ascii="Arial" w:hAnsi="Arial" w:cs="Arial"/>
          <w:color w:val="000000"/>
          <w:sz w:val="20"/>
        </w:rPr>
      </w:pPr>
    </w:p>
    <w:p w14:paraId="2CEDDC30" w14:textId="3F20542B" w:rsidR="007A6DD6" w:rsidRPr="00D843CF" w:rsidRDefault="007A6DD6" w:rsidP="007A6DD6">
      <w:pPr>
        <w:pStyle w:val="ListParagraph"/>
        <w:spacing w:after="200" w:line="276" w:lineRule="auto"/>
        <w:contextualSpacing/>
        <w:jc w:val="left"/>
        <w:rPr>
          <w:rFonts w:ascii="Arial" w:eastAsia="Calibri" w:hAnsi="Arial" w:cs="Arial"/>
          <w:bCs/>
          <w:sz w:val="20"/>
        </w:rPr>
      </w:pPr>
      <w:r w:rsidRPr="00D843CF">
        <w:rPr>
          <w:rFonts w:ascii="Arial" w:hAnsi="Arial" w:cs="Arial"/>
          <w:color w:val="000000"/>
          <w:sz w:val="20"/>
        </w:rPr>
        <w:t>5.5.4</w:t>
      </w:r>
      <w:r w:rsidRPr="00D843CF">
        <w:rPr>
          <w:rFonts w:ascii="Arial" w:hAnsi="Arial" w:cs="Arial"/>
          <w:color w:val="000000"/>
          <w:sz w:val="20"/>
        </w:rPr>
        <w:tab/>
      </w:r>
      <w:r w:rsidRPr="00D843CF">
        <w:rPr>
          <w:rFonts w:ascii="Arial" w:eastAsia="Calibri" w:hAnsi="Arial" w:cs="Arial"/>
          <w:bCs/>
          <w:sz w:val="20"/>
        </w:rPr>
        <w:t xml:space="preserve">What is your </w:t>
      </w:r>
      <w:r w:rsidR="002E118A">
        <w:rPr>
          <w:rFonts w:ascii="Arial" w:eastAsia="Calibri" w:hAnsi="Arial" w:cs="Arial"/>
          <w:bCs/>
          <w:sz w:val="20"/>
        </w:rPr>
        <w:t>company’s</w:t>
      </w:r>
      <w:r w:rsidR="002E118A" w:rsidRPr="00D843CF">
        <w:rPr>
          <w:rFonts w:ascii="Arial" w:eastAsia="Calibri" w:hAnsi="Arial" w:cs="Arial"/>
          <w:bCs/>
          <w:sz w:val="20"/>
        </w:rPr>
        <w:t xml:space="preserve"> </w:t>
      </w:r>
      <w:r w:rsidRPr="00D843CF">
        <w:rPr>
          <w:rFonts w:ascii="Arial" w:eastAsia="Calibri" w:hAnsi="Arial" w:cs="Arial"/>
          <w:bCs/>
          <w:sz w:val="20"/>
        </w:rPr>
        <w:t>safety modifier?</w:t>
      </w:r>
    </w:p>
    <w:p w14:paraId="3C24FB40"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p>
    <w:p w14:paraId="71C7899C"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r w:rsidRPr="00D843CF">
        <w:rPr>
          <w:rFonts w:ascii="Arial" w:eastAsia="Calibri" w:hAnsi="Arial" w:cs="Arial"/>
          <w:bCs/>
          <w:sz w:val="20"/>
        </w:rPr>
        <w:t>5.5.5</w:t>
      </w:r>
      <w:r w:rsidRPr="00D843CF">
        <w:rPr>
          <w:rFonts w:ascii="Arial" w:eastAsia="Calibri" w:hAnsi="Arial" w:cs="Arial"/>
          <w:bCs/>
          <w:sz w:val="20"/>
        </w:rPr>
        <w:tab/>
        <w:t>Provide resumes for the project manager and construction supervisor.</w:t>
      </w:r>
    </w:p>
    <w:p w14:paraId="0EF70AD4"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p>
    <w:p w14:paraId="366722E2" w14:textId="77777777" w:rsidR="007A6DD6" w:rsidRPr="00D843CF" w:rsidRDefault="007A6DD6" w:rsidP="007A6DD6">
      <w:pPr>
        <w:pStyle w:val="ListParagraph"/>
        <w:spacing w:after="200" w:line="276" w:lineRule="auto"/>
        <w:ind w:left="1440" w:hanging="720"/>
        <w:contextualSpacing/>
        <w:jc w:val="left"/>
        <w:rPr>
          <w:rFonts w:ascii="Arial" w:eastAsia="Calibri" w:hAnsi="Arial" w:cs="Arial"/>
          <w:bCs/>
          <w:sz w:val="20"/>
        </w:rPr>
      </w:pPr>
      <w:r w:rsidRPr="00D843CF">
        <w:rPr>
          <w:rFonts w:ascii="Arial" w:eastAsia="Calibri" w:hAnsi="Arial" w:cs="Arial"/>
          <w:bCs/>
          <w:sz w:val="20"/>
        </w:rPr>
        <w:t>5.5.6</w:t>
      </w:r>
      <w:r w:rsidRPr="00D843CF">
        <w:rPr>
          <w:rFonts w:ascii="Arial" w:eastAsia="Calibri" w:hAnsi="Arial" w:cs="Arial"/>
          <w:bCs/>
          <w:sz w:val="20"/>
        </w:rPr>
        <w:tab/>
        <w:t>What is the safety training level of your intended Project Manager and Construction Supervisor?</w:t>
      </w:r>
    </w:p>
    <w:p w14:paraId="2DB216F6" w14:textId="77777777" w:rsidR="007A6DD6" w:rsidRPr="00D843CF" w:rsidRDefault="007A6DD6" w:rsidP="007A6DD6">
      <w:pPr>
        <w:pStyle w:val="ListParagraph"/>
        <w:spacing w:after="200" w:line="276" w:lineRule="auto"/>
        <w:ind w:left="1440" w:hanging="720"/>
        <w:contextualSpacing/>
        <w:jc w:val="left"/>
        <w:rPr>
          <w:rFonts w:ascii="Arial" w:eastAsia="Calibri" w:hAnsi="Arial" w:cs="Arial"/>
          <w:bCs/>
          <w:sz w:val="20"/>
        </w:rPr>
      </w:pPr>
    </w:p>
    <w:p w14:paraId="2427B38F" w14:textId="77777777" w:rsidR="007A6DD6" w:rsidRPr="00D843CF" w:rsidRDefault="007A6DD6" w:rsidP="007A6DD6">
      <w:pPr>
        <w:pStyle w:val="ListParagraph"/>
        <w:numPr>
          <w:ilvl w:val="2"/>
          <w:numId w:val="20"/>
        </w:numPr>
        <w:spacing w:after="200" w:line="276" w:lineRule="auto"/>
        <w:contextualSpacing/>
        <w:jc w:val="left"/>
        <w:rPr>
          <w:rFonts w:ascii="Arial" w:eastAsia="Calibri" w:hAnsi="Arial" w:cs="Arial"/>
          <w:bCs/>
          <w:sz w:val="20"/>
        </w:rPr>
      </w:pPr>
      <w:r w:rsidRPr="00D843CF">
        <w:rPr>
          <w:rFonts w:ascii="Arial" w:eastAsia="Calibri" w:hAnsi="Arial" w:cs="Arial"/>
          <w:bCs/>
          <w:sz w:val="20"/>
        </w:rPr>
        <w:t>Describe your safety program so we understand your approach to jobsite safety.</w:t>
      </w:r>
    </w:p>
    <w:p w14:paraId="222046C6"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p>
    <w:p w14:paraId="4B47DAE4" w14:textId="3C526C68" w:rsidR="007A6DD6" w:rsidRPr="00D843CF" w:rsidRDefault="007A6DD6" w:rsidP="00EA51BA">
      <w:pPr>
        <w:pStyle w:val="ListParagraph"/>
        <w:numPr>
          <w:ilvl w:val="2"/>
          <w:numId w:val="20"/>
        </w:numPr>
        <w:spacing w:after="200" w:line="276" w:lineRule="auto"/>
        <w:contextualSpacing/>
        <w:jc w:val="left"/>
        <w:rPr>
          <w:rFonts w:ascii="Arial" w:eastAsia="Calibri" w:hAnsi="Arial" w:cs="Arial"/>
          <w:bCs/>
          <w:sz w:val="20"/>
        </w:rPr>
      </w:pPr>
      <w:r w:rsidRPr="00D843CF">
        <w:rPr>
          <w:rFonts w:ascii="Arial" w:eastAsia="Calibri" w:hAnsi="Arial" w:cs="Arial"/>
          <w:bCs/>
          <w:sz w:val="20"/>
        </w:rPr>
        <w:lastRenderedPageBreak/>
        <w:t xml:space="preserve">Describe pre-cautions that will be taken to insure the safety of the building occupants and prevention of disruptions, such as noise, dust, odors and egress during normal business hours.  </w:t>
      </w:r>
    </w:p>
    <w:p w14:paraId="1EA5492D" w14:textId="77777777" w:rsidR="00EA51BA" w:rsidRPr="00D843CF" w:rsidRDefault="00EA51BA" w:rsidP="00EA51BA">
      <w:pPr>
        <w:pStyle w:val="ListParagraph"/>
        <w:rPr>
          <w:rFonts w:ascii="Arial" w:eastAsia="Calibri" w:hAnsi="Arial" w:cs="Arial"/>
          <w:bCs/>
          <w:sz w:val="20"/>
        </w:rPr>
      </w:pPr>
    </w:p>
    <w:p w14:paraId="45F50FD9" w14:textId="35E6C6A4" w:rsidR="00EA51BA" w:rsidRPr="00D843CF" w:rsidRDefault="00EA51BA" w:rsidP="00EA51BA">
      <w:pPr>
        <w:pStyle w:val="ListParagraph"/>
        <w:numPr>
          <w:ilvl w:val="2"/>
          <w:numId w:val="20"/>
        </w:numPr>
        <w:spacing w:after="200" w:line="276" w:lineRule="auto"/>
        <w:contextualSpacing/>
        <w:jc w:val="left"/>
        <w:rPr>
          <w:rFonts w:ascii="Arial" w:eastAsia="Calibri" w:hAnsi="Arial" w:cs="Arial"/>
          <w:bCs/>
          <w:sz w:val="20"/>
        </w:rPr>
      </w:pPr>
      <w:r w:rsidRPr="00D843CF">
        <w:rPr>
          <w:rFonts w:ascii="Arial" w:eastAsia="Calibri" w:hAnsi="Arial" w:cs="Arial"/>
          <w:bCs/>
          <w:sz w:val="20"/>
        </w:rPr>
        <w:t xml:space="preserve">Provide a Critical Path Method (CPM) </w:t>
      </w:r>
      <w:r w:rsidR="00663D07">
        <w:rPr>
          <w:rFonts w:ascii="Arial" w:eastAsia="Calibri" w:hAnsi="Arial" w:cs="Arial"/>
          <w:bCs/>
          <w:sz w:val="20"/>
        </w:rPr>
        <w:t>s</w:t>
      </w:r>
      <w:r w:rsidRPr="00D843CF">
        <w:rPr>
          <w:rFonts w:ascii="Arial" w:eastAsia="Calibri" w:hAnsi="Arial" w:cs="Arial"/>
          <w:bCs/>
          <w:sz w:val="20"/>
        </w:rPr>
        <w:t>chedule</w:t>
      </w:r>
      <w:r w:rsidR="002E118A">
        <w:rPr>
          <w:rFonts w:ascii="Arial" w:eastAsia="Calibri" w:hAnsi="Arial" w:cs="Arial"/>
          <w:bCs/>
          <w:sz w:val="20"/>
        </w:rPr>
        <w:t xml:space="preserve"> that includes the following:</w:t>
      </w:r>
      <w:r w:rsidR="002E118A">
        <w:rPr>
          <w:rFonts w:ascii="Arial" w:eastAsia="Calibri" w:hAnsi="Arial" w:cs="Arial"/>
          <w:bCs/>
          <w:sz w:val="20"/>
        </w:rPr>
        <w:br/>
      </w:r>
      <w:r w:rsidRPr="00D843CF">
        <w:rPr>
          <w:rFonts w:ascii="Arial" w:eastAsia="Calibri" w:hAnsi="Arial" w:cs="Arial"/>
          <w:bCs/>
          <w:sz w:val="20"/>
        </w:rPr>
        <w:t xml:space="preserve">Start schedule from Notice to Proceed (NTP) through final completion.  </w:t>
      </w:r>
      <w:r w:rsidR="002E118A">
        <w:rPr>
          <w:rFonts w:ascii="Arial" w:eastAsia="Calibri" w:hAnsi="Arial" w:cs="Arial"/>
          <w:bCs/>
          <w:sz w:val="20"/>
        </w:rPr>
        <w:br/>
      </w:r>
      <w:r w:rsidRPr="00D843CF">
        <w:rPr>
          <w:rFonts w:ascii="Arial" w:eastAsia="Calibri" w:hAnsi="Arial" w:cs="Arial"/>
          <w:bCs/>
          <w:sz w:val="20"/>
        </w:rPr>
        <w:t xml:space="preserve">10% float.  Float </w:t>
      </w:r>
      <w:r w:rsidR="00663D07">
        <w:rPr>
          <w:rFonts w:ascii="Arial" w:eastAsia="Calibri" w:hAnsi="Arial" w:cs="Arial"/>
          <w:bCs/>
          <w:sz w:val="20"/>
        </w:rPr>
        <w:t>must be shown within the CPM schedule</w:t>
      </w:r>
      <w:r w:rsidRPr="00D843CF">
        <w:rPr>
          <w:rFonts w:ascii="Arial" w:eastAsia="Calibri" w:hAnsi="Arial" w:cs="Arial"/>
          <w:bCs/>
          <w:sz w:val="20"/>
        </w:rPr>
        <w:t xml:space="preserve">.  </w:t>
      </w:r>
      <w:r w:rsidR="008B7A6A">
        <w:rPr>
          <w:rFonts w:ascii="Arial" w:eastAsia="Calibri" w:hAnsi="Arial" w:cs="Arial"/>
          <w:bCs/>
          <w:sz w:val="20"/>
        </w:rPr>
        <w:br/>
      </w:r>
      <w:r w:rsidRPr="00D843CF">
        <w:rPr>
          <w:rFonts w:ascii="Arial" w:eastAsia="Calibri" w:hAnsi="Arial" w:cs="Arial"/>
          <w:bCs/>
          <w:sz w:val="20"/>
        </w:rPr>
        <w:t xml:space="preserve">Confirm your schedule is based </w:t>
      </w:r>
      <w:r w:rsidR="002E118A">
        <w:rPr>
          <w:rFonts w:ascii="Arial" w:eastAsia="Calibri" w:hAnsi="Arial" w:cs="Arial"/>
          <w:bCs/>
          <w:sz w:val="20"/>
        </w:rPr>
        <w:t xml:space="preserve">upon </w:t>
      </w:r>
      <w:r w:rsidRPr="00D843CF">
        <w:rPr>
          <w:rFonts w:ascii="Arial" w:eastAsia="Calibri" w:hAnsi="Arial" w:cs="Arial"/>
          <w:bCs/>
          <w:sz w:val="20"/>
        </w:rPr>
        <w:t xml:space="preserve">calendar days, not business days.  </w:t>
      </w:r>
      <w:r w:rsidR="008B7A6A">
        <w:rPr>
          <w:rFonts w:ascii="Arial" w:eastAsia="Calibri" w:hAnsi="Arial" w:cs="Arial"/>
          <w:bCs/>
          <w:sz w:val="20"/>
        </w:rPr>
        <w:br/>
      </w:r>
      <w:r w:rsidRPr="00D843CF">
        <w:rPr>
          <w:rFonts w:ascii="Arial" w:eastAsia="Calibri" w:hAnsi="Arial" w:cs="Arial"/>
          <w:bCs/>
          <w:sz w:val="20"/>
        </w:rPr>
        <w:t xml:space="preserve">Substantial Completion and Project Closeout. </w:t>
      </w:r>
      <w:r w:rsidR="008B7A6A">
        <w:rPr>
          <w:rFonts w:ascii="Arial" w:eastAsia="Calibri" w:hAnsi="Arial" w:cs="Arial"/>
          <w:bCs/>
          <w:sz w:val="20"/>
        </w:rPr>
        <w:br/>
      </w:r>
      <w:r w:rsidRPr="00D843CF">
        <w:rPr>
          <w:rFonts w:ascii="Arial" w:eastAsia="Calibri" w:hAnsi="Arial" w:cs="Arial"/>
          <w:bCs/>
          <w:sz w:val="20"/>
        </w:rPr>
        <w:t>This is a live building project that must stay operational throughout construction.  The project is a multi-phased project.  Construction and schedule must take into consideration the phased work</w:t>
      </w:r>
      <w:r w:rsidR="008B7A6A">
        <w:rPr>
          <w:rFonts w:ascii="Arial" w:eastAsia="Calibri" w:hAnsi="Arial" w:cs="Arial"/>
          <w:bCs/>
          <w:sz w:val="20"/>
        </w:rPr>
        <w:t xml:space="preserve"> and </w:t>
      </w:r>
      <w:r w:rsidRPr="00D843CF">
        <w:rPr>
          <w:rFonts w:ascii="Arial" w:eastAsia="Calibri" w:hAnsi="Arial" w:cs="Arial"/>
          <w:bCs/>
          <w:sz w:val="20"/>
        </w:rPr>
        <w:t xml:space="preserve">allow for relocation of staff to their temporary </w:t>
      </w:r>
      <w:r w:rsidR="00B47942">
        <w:rPr>
          <w:rFonts w:ascii="Arial" w:eastAsia="Calibri" w:hAnsi="Arial" w:cs="Arial"/>
          <w:bCs/>
          <w:sz w:val="20"/>
        </w:rPr>
        <w:t>swing</w:t>
      </w:r>
      <w:r w:rsidRPr="00D843CF">
        <w:rPr>
          <w:rFonts w:ascii="Arial" w:eastAsia="Calibri" w:hAnsi="Arial" w:cs="Arial"/>
          <w:bCs/>
          <w:sz w:val="20"/>
        </w:rPr>
        <w:t xml:space="preserve"> space within the building as shown within the construction documents</w:t>
      </w:r>
      <w:r w:rsidR="00B47942">
        <w:rPr>
          <w:rFonts w:ascii="Arial" w:eastAsia="Calibri" w:hAnsi="Arial" w:cs="Arial"/>
          <w:bCs/>
          <w:sz w:val="20"/>
        </w:rPr>
        <w:t xml:space="preserve"> on Sheet A-100 of the Jesse Jones Library Building MEP Replacement drawings</w:t>
      </w:r>
      <w:r w:rsidRPr="00D843CF">
        <w:rPr>
          <w:rFonts w:ascii="Arial" w:eastAsia="Calibri" w:hAnsi="Arial" w:cs="Arial"/>
          <w:bCs/>
          <w:sz w:val="20"/>
        </w:rPr>
        <w:t>.</w:t>
      </w:r>
    </w:p>
    <w:p w14:paraId="656DE321" w14:textId="77777777" w:rsidR="00003FB7" w:rsidRPr="00D843CF" w:rsidRDefault="00003FB7" w:rsidP="00003FB7">
      <w:pPr>
        <w:pStyle w:val="ListParagraph"/>
        <w:rPr>
          <w:rFonts w:ascii="Arial" w:eastAsia="Calibri" w:hAnsi="Arial" w:cs="Arial"/>
          <w:bCs/>
          <w:sz w:val="20"/>
        </w:rPr>
      </w:pPr>
    </w:p>
    <w:p w14:paraId="43AF4706" w14:textId="77777777" w:rsidR="00003FB7" w:rsidRPr="00D843CF" w:rsidRDefault="00003FB7" w:rsidP="00003FB7">
      <w:pPr>
        <w:pStyle w:val="ListParagraph"/>
        <w:numPr>
          <w:ilvl w:val="2"/>
          <w:numId w:val="20"/>
        </w:numPr>
        <w:rPr>
          <w:rFonts w:ascii="Arial" w:eastAsia="Calibri" w:hAnsi="Arial" w:cs="Arial"/>
          <w:bCs/>
          <w:sz w:val="20"/>
        </w:rPr>
      </w:pPr>
      <w:r w:rsidRPr="00D843CF">
        <w:rPr>
          <w:rFonts w:ascii="Arial" w:eastAsia="Calibri" w:hAnsi="Arial" w:cs="Arial"/>
          <w:bCs/>
          <w:sz w:val="20"/>
        </w:rPr>
        <w:t>There will be multiple shutdowns required over the course of this project. Explain your plan to mitigate risk and minimize shut down times.</w:t>
      </w:r>
    </w:p>
    <w:p w14:paraId="36448972" w14:textId="77777777" w:rsidR="00003FB7" w:rsidRPr="00D843CF" w:rsidRDefault="00003FB7" w:rsidP="00003FB7">
      <w:pPr>
        <w:pStyle w:val="ListParagraph"/>
        <w:rPr>
          <w:rFonts w:ascii="Arial" w:eastAsia="Calibri" w:hAnsi="Arial" w:cs="Arial"/>
          <w:bCs/>
          <w:sz w:val="20"/>
        </w:rPr>
      </w:pPr>
    </w:p>
    <w:p w14:paraId="7E59B333" w14:textId="77777777" w:rsidR="00003FB7" w:rsidRPr="00D843CF" w:rsidRDefault="00003FB7" w:rsidP="00003FB7">
      <w:pPr>
        <w:pStyle w:val="ListParagraph"/>
        <w:numPr>
          <w:ilvl w:val="2"/>
          <w:numId w:val="20"/>
        </w:numPr>
        <w:rPr>
          <w:rFonts w:ascii="Arial" w:eastAsia="Calibri" w:hAnsi="Arial" w:cs="Arial"/>
          <w:bCs/>
          <w:sz w:val="20"/>
        </w:rPr>
      </w:pPr>
      <w:r w:rsidRPr="00D843CF">
        <w:rPr>
          <w:rFonts w:ascii="Arial" w:eastAsia="Calibri" w:hAnsi="Arial" w:cs="Arial"/>
          <w:bCs/>
          <w:sz w:val="20"/>
        </w:rPr>
        <w:t>What do you perceive as the critical issue</w:t>
      </w:r>
      <w:r w:rsidR="008B7A6A">
        <w:rPr>
          <w:rFonts w:ascii="Arial" w:eastAsia="Calibri" w:hAnsi="Arial" w:cs="Arial"/>
          <w:bCs/>
          <w:sz w:val="20"/>
        </w:rPr>
        <w:t>s</w:t>
      </w:r>
      <w:r w:rsidRPr="00D843CF">
        <w:rPr>
          <w:rFonts w:ascii="Arial" w:eastAsia="Calibri" w:hAnsi="Arial" w:cs="Arial"/>
          <w:bCs/>
          <w:sz w:val="20"/>
        </w:rPr>
        <w:t xml:space="preserve"> for this project?</w:t>
      </w:r>
    </w:p>
    <w:p w14:paraId="523CB518" w14:textId="77777777" w:rsidR="00003FB7" w:rsidRPr="00D843CF" w:rsidRDefault="00003FB7" w:rsidP="00003FB7">
      <w:pPr>
        <w:pStyle w:val="ListParagraph"/>
        <w:rPr>
          <w:rFonts w:ascii="Arial" w:eastAsia="Calibri" w:hAnsi="Arial" w:cs="Arial"/>
          <w:bCs/>
          <w:sz w:val="20"/>
        </w:rPr>
      </w:pPr>
    </w:p>
    <w:p w14:paraId="7DFC4670" w14:textId="77777777" w:rsidR="00003FB7" w:rsidRPr="00D843CF" w:rsidRDefault="00003FB7" w:rsidP="00003FB7">
      <w:pPr>
        <w:pStyle w:val="ListParagraph"/>
        <w:numPr>
          <w:ilvl w:val="2"/>
          <w:numId w:val="20"/>
        </w:numPr>
        <w:rPr>
          <w:rFonts w:ascii="Arial" w:eastAsia="Calibri" w:hAnsi="Arial" w:cs="Arial"/>
          <w:bCs/>
          <w:sz w:val="20"/>
        </w:rPr>
      </w:pPr>
      <w:r w:rsidRPr="00D843CF">
        <w:rPr>
          <w:rFonts w:ascii="Arial" w:eastAsia="Calibri" w:hAnsi="Arial" w:cs="Arial"/>
          <w:bCs/>
          <w:sz w:val="20"/>
        </w:rPr>
        <w:t xml:space="preserve">We do not have space to store materials at the project site.  Where will you store materials and how do you plan to deliver materials to the job? </w:t>
      </w:r>
    </w:p>
    <w:p w14:paraId="52272608" w14:textId="77777777" w:rsidR="00003FB7" w:rsidRPr="00D843CF" w:rsidRDefault="00003FB7" w:rsidP="00003FB7">
      <w:pPr>
        <w:pStyle w:val="ListParagraph"/>
        <w:rPr>
          <w:rFonts w:ascii="Arial" w:eastAsia="Calibri" w:hAnsi="Arial" w:cs="Arial"/>
          <w:bCs/>
          <w:sz w:val="20"/>
        </w:rPr>
      </w:pPr>
    </w:p>
    <w:p w14:paraId="42EAD7C0" w14:textId="0E0895AD" w:rsidR="00003FB7" w:rsidRPr="00D843CF" w:rsidRDefault="008B7A6A" w:rsidP="00003FB7">
      <w:pPr>
        <w:pStyle w:val="ListParagraph"/>
        <w:numPr>
          <w:ilvl w:val="2"/>
          <w:numId w:val="20"/>
        </w:numPr>
        <w:rPr>
          <w:rFonts w:ascii="Arial" w:eastAsia="Calibri" w:hAnsi="Arial" w:cs="Arial"/>
          <w:bCs/>
          <w:sz w:val="20"/>
        </w:rPr>
      </w:pPr>
      <w:r w:rsidRPr="00D843CF">
        <w:rPr>
          <w:rFonts w:ascii="Arial" w:eastAsia="Calibri" w:hAnsi="Arial" w:cs="Arial"/>
          <w:bCs/>
          <w:sz w:val="20"/>
        </w:rPr>
        <w:t xml:space="preserve">This project requires the installation of large equipment including air handling units as well as structural steel. </w:t>
      </w:r>
      <w:r w:rsidR="00003FB7" w:rsidRPr="00D843CF">
        <w:rPr>
          <w:rFonts w:ascii="Arial" w:eastAsia="Calibri" w:hAnsi="Arial" w:cs="Arial"/>
          <w:bCs/>
          <w:sz w:val="20"/>
        </w:rPr>
        <w:t xml:space="preserve">Outline a plan to handle the steel and other large equipment into the building using just-in-time delivery methods with the least disruption as possible to the normal daily activities of the JJL Library patrons, students and staff?  </w:t>
      </w:r>
    </w:p>
    <w:p w14:paraId="4663A83B" w14:textId="77777777" w:rsidR="00003FB7" w:rsidRPr="00D843CF" w:rsidRDefault="00003FB7" w:rsidP="00003FB7">
      <w:pPr>
        <w:pStyle w:val="ListParagraph"/>
        <w:rPr>
          <w:rFonts w:ascii="Arial" w:eastAsia="Calibri" w:hAnsi="Arial" w:cs="Arial"/>
          <w:bCs/>
          <w:sz w:val="20"/>
        </w:rPr>
      </w:pPr>
    </w:p>
    <w:p w14:paraId="7839C436" w14:textId="69B4BF69" w:rsidR="00003FB7" w:rsidRPr="00D843CF" w:rsidRDefault="00003FB7" w:rsidP="00003FB7">
      <w:pPr>
        <w:pStyle w:val="ListParagraph"/>
        <w:numPr>
          <w:ilvl w:val="2"/>
          <w:numId w:val="20"/>
        </w:numPr>
        <w:rPr>
          <w:rFonts w:ascii="Arial" w:eastAsia="Calibri" w:hAnsi="Arial" w:cs="Arial"/>
          <w:bCs/>
          <w:sz w:val="20"/>
        </w:rPr>
      </w:pPr>
      <w:r w:rsidRPr="00D843CF">
        <w:rPr>
          <w:rFonts w:ascii="Arial" w:eastAsia="Calibri" w:hAnsi="Arial" w:cs="Arial"/>
          <w:bCs/>
          <w:sz w:val="20"/>
        </w:rPr>
        <w:t>What are the proposed work hours and days for this project?  Please note, as a University with students who are preparing for exams, researching, study groups, and staff administrative work, we prefer noisy activities in early mornings and late evenings or weekends (before 7am and after 6pm).  Any noisy work to be performed between the hours of 7am and 6pm are to be approved by the owner</w:t>
      </w:r>
      <w:r w:rsidR="008B7A6A">
        <w:rPr>
          <w:rFonts w:ascii="Arial" w:eastAsia="Calibri" w:hAnsi="Arial" w:cs="Arial"/>
          <w:bCs/>
          <w:sz w:val="20"/>
        </w:rPr>
        <w:t>’</w:t>
      </w:r>
      <w:r w:rsidRPr="00D843CF">
        <w:rPr>
          <w:rFonts w:ascii="Arial" w:eastAsia="Calibri" w:hAnsi="Arial" w:cs="Arial"/>
          <w:bCs/>
          <w:sz w:val="20"/>
        </w:rPr>
        <w:t>s designated representative.  Non-approval does not provide an excuse not to meet the scheduled date of completion.</w:t>
      </w:r>
    </w:p>
    <w:p w14:paraId="5B293138" w14:textId="77777777" w:rsidR="00003FB7" w:rsidRPr="00D843CF" w:rsidRDefault="00003FB7" w:rsidP="00003FB7">
      <w:pPr>
        <w:pStyle w:val="ListParagraph"/>
        <w:ind w:left="1440"/>
        <w:rPr>
          <w:rFonts w:ascii="Arial" w:eastAsia="Calibri" w:hAnsi="Arial" w:cs="Arial"/>
          <w:bCs/>
          <w:sz w:val="20"/>
        </w:rPr>
      </w:pPr>
    </w:p>
    <w:p w14:paraId="565216DF" w14:textId="77777777" w:rsidR="00003FB7" w:rsidRPr="00D843CF" w:rsidRDefault="00003FB7" w:rsidP="00003FB7">
      <w:pPr>
        <w:pStyle w:val="ListParagraph"/>
        <w:ind w:left="1440"/>
        <w:rPr>
          <w:rFonts w:ascii="Arial" w:eastAsia="Calibri" w:hAnsi="Arial" w:cs="Arial"/>
          <w:bCs/>
          <w:sz w:val="20"/>
        </w:rPr>
      </w:pPr>
    </w:p>
    <w:p w14:paraId="26444793" w14:textId="77777777" w:rsidR="00003FB7" w:rsidRPr="00D843CF" w:rsidRDefault="00003FB7" w:rsidP="00003FB7">
      <w:pPr>
        <w:pStyle w:val="ListParagraph"/>
        <w:ind w:left="1440"/>
        <w:rPr>
          <w:rFonts w:ascii="Arial" w:eastAsia="Calibri" w:hAnsi="Arial" w:cs="Arial"/>
          <w:bCs/>
          <w:sz w:val="20"/>
        </w:rPr>
      </w:pPr>
    </w:p>
    <w:p w14:paraId="247A8EB9" w14:textId="77777777" w:rsidR="00003FB7" w:rsidRPr="00D843CF" w:rsidRDefault="00003FB7" w:rsidP="00003FB7">
      <w:pPr>
        <w:pStyle w:val="ListParagraph"/>
        <w:ind w:left="1440"/>
        <w:rPr>
          <w:rFonts w:ascii="Arial" w:eastAsia="Calibri" w:hAnsi="Arial" w:cs="Arial"/>
          <w:bCs/>
          <w:sz w:val="20"/>
        </w:rPr>
      </w:pPr>
    </w:p>
    <w:p w14:paraId="0CC20B27" w14:textId="77777777" w:rsidR="00003FB7" w:rsidRPr="00D843CF" w:rsidRDefault="00003FB7" w:rsidP="00003FB7">
      <w:pPr>
        <w:pStyle w:val="ListParagraph"/>
        <w:spacing w:after="200" w:line="276" w:lineRule="auto"/>
        <w:ind w:left="1440"/>
        <w:contextualSpacing/>
        <w:jc w:val="left"/>
        <w:rPr>
          <w:rFonts w:ascii="Arial" w:eastAsia="Calibri" w:hAnsi="Arial" w:cs="Arial"/>
          <w:bCs/>
          <w:sz w:val="20"/>
        </w:rPr>
      </w:pPr>
    </w:p>
    <w:p w14:paraId="0B3296A3"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p>
    <w:p w14:paraId="2EC998EC" w14:textId="77777777" w:rsidR="007A6DD6" w:rsidRPr="00D843CF" w:rsidRDefault="007A6DD6" w:rsidP="007A6DD6">
      <w:pPr>
        <w:pStyle w:val="ListParagraph"/>
        <w:spacing w:after="200" w:line="276" w:lineRule="auto"/>
        <w:ind w:left="1440" w:hanging="720"/>
        <w:contextualSpacing/>
        <w:jc w:val="left"/>
        <w:rPr>
          <w:rFonts w:ascii="Arial" w:eastAsia="Calibri" w:hAnsi="Arial" w:cs="Arial"/>
          <w:bCs/>
          <w:sz w:val="20"/>
        </w:rPr>
      </w:pPr>
    </w:p>
    <w:p w14:paraId="06FC67EF"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p>
    <w:p w14:paraId="1C2BF945" w14:textId="77777777" w:rsidR="007A6DD6" w:rsidRPr="00D843CF" w:rsidRDefault="007A6DD6" w:rsidP="007A6DD6">
      <w:pPr>
        <w:pStyle w:val="ListParagraph"/>
        <w:spacing w:after="200" w:line="276" w:lineRule="auto"/>
        <w:contextualSpacing/>
        <w:jc w:val="left"/>
        <w:rPr>
          <w:rFonts w:ascii="Arial" w:eastAsia="Calibri" w:hAnsi="Arial" w:cs="Arial"/>
          <w:bCs/>
          <w:sz w:val="20"/>
        </w:rPr>
      </w:pPr>
    </w:p>
    <w:p w14:paraId="5E067D71" w14:textId="77777777" w:rsidR="007A6DD6" w:rsidRPr="00D843CF" w:rsidRDefault="007A6DD6" w:rsidP="005549CF">
      <w:pPr>
        <w:tabs>
          <w:tab w:val="left" w:pos="4320"/>
        </w:tabs>
        <w:ind w:left="1440" w:hanging="720"/>
        <w:rPr>
          <w:rFonts w:ascii="Arial" w:hAnsi="Arial" w:cs="Arial"/>
          <w:sz w:val="20"/>
          <w:u w:val="single"/>
        </w:rPr>
      </w:pPr>
    </w:p>
    <w:p w14:paraId="3A074CCA" w14:textId="77777777" w:rsidR="00B1287C" w:rsidRPr="00D843CF" w:rsidRDefault="00B1287C" w:rsidP="00B1287C">
      <w:pPr>
        <w:tabs>
          <w:tab w:val="left" w:pos="4320"/>
        </w:tabs>
        <w:ind w:left="1440" w:hanging="720"/>
        <w:rPr>
          <w:rFonts w:ascii="Arial" w:hAnsi="Arial" w:cs="Arial"/>
          <w:sz w:val="20"/>
          <w:u w:val="single"/>
        </w:rPr>
      </w:pPr>
    </w:p>
    <w:p w14:paraId="4519BB12" w14:textId="77777777" w:rsidR="003E3579" w:rsidRPr="00D843CF" w:rsidRDefault="003E3579" w:rsidP="00FF6862">
      <w:pPr>
        <w:ind w:left="1440" w:hanging="720"/>
        <w:rPr>
          <w:rFonts w:ascii="Arial" w:eastAsia="Times New Roman" w:hAnsi="Arial" w:cs="Arial"/>
          <w:b/>
          <w:bCs/>
          <w:color w:val="000000"/>
          <w:sz w:val="20"/>
        </w:rPr>
      </w:pPr>
    </w:p>
    <w:p w14:paraId="072A8BA4" w14:textId="77777777" w:rsidR="001B489C" w:rsidRPr="00D843CF" w:rsidRDefault="001B489C" w:rsidP="00FF6862">
      <w:pPr>
        <w:ind w:left="1440" w:hanging="720"/>
        <w:rPr>
          <w:rFonts w:ascii="Arial" w:hAnsi="Arial" w:cs="Arial"/>
          <w:bCs/>
          <w:color w:val="000000"/>
          <w:sz w:val="20"/>
        </w:rPr>
      </w:pPr>
    </w:p>
    <w:p w14:paraId="063BCDDA" w14:textId="77777777" w:rsidR="008C2EFD" w:rsidRPr="00D843CF" w:rsidRDefault="008C2EFD" w:rsidP="008C2EFD">
      <w:pPr>
        <w:jc w:val="left"/>
        <w:rPr>
          <w:rFonts w:ascii="Arial" w:hAnsi="Arial" w:cs="Arial"/>
          <w:bCs/>
          <w:sz w:val="20"/>
        </w:rPr>
      </w:pPr>
    </w:p>
    <w:p w14:paraId="3F54CB4F" w14:textId="77777777" w:rsidR="008C2EFD" w:rsidRPr="00D843CF" w:rsidRDefault="008C2EFD" w:rsidP="008C2EFD">
      <w:pPr>
        <w:jc w:val="left"/>
        <w:rPr>
          <w:rFonts w:ascii="Arial" w:hAnsi="Arial" w:cs="Arial"/>
          <w:bCs/>
          <w:sz w:val="20"/>
        </w:rPr>
      </w:pPr>
    </w:p>
    <w:p w14:paraId="3308687F" w14:textId="77777777" w:rsidR="008C2EFD" w:rsidRPr="00D843CF" w:rsidRDefault="008C2EFD">
      <w:pPr>
        <w:jc w:val="center"/>
        <w:rPr>
          <w:rFonts w:ascii="Arial" w:hAnsi="Arial" w:cs="Arial"/>
          <w:b/>
          <w:bCs/>
          <w:sz w:val="20"/>
        </w:rPr>
      </w:pPr>
    </w:p>
    <w:p w14:paraId="649D9EF6" w14:textId="77777777" w:rsidR="008C2EFD" w:rsidRPr="00D843CF" w:rsidRDefault="008C2EFD">
      <w:pPr>
        <w:jc w:val="center"/>
        <w:rPr>
          <w:rFonts w:ascii="Arial" w:hAnsi="Arial" w:cs="Arial"/>
          <w:b/>
          <w:bCs/>
          <w:sz w:val="20"/>
        </w:rPr>
      </w:pPr>
    </w:p>
    <w:p w14:paraId="0DE82082" w14:textId="77777777" w:rsidR="008C2EFD" w:rsidRPr="00D843CF" w:rsidRDefault="008C2EFD">
      <w:pPr>
        <w:jc w:val="center"/>
        <w:rPr>
          <w:rFonts w:ascii="Arial" w:hAnsi="Arial" w:cs="Arial"/>
          <w:b/>
          <w:bCs/>
          <w:sz w:val="20"/>
        </w:rPr>
      </w:pPr>
    </w:p>
    <w:p w14:paraId="1D33C63D" w14:textId="77777777" w:rsidR="008C2EFD" w:rsidRPr="00D843CF" w:rsidRDefault="008C2EFD">
      <w:pPr>
        <w:jc w:val="center"/>
        <w:rPr>
          <w:rFonts w:ascii="Arial" w:hAnsi="Arial" w:cs="Arial"/>
          <w:b/>
          <w:bCs/>
          <w:sz w:val="20"/>
        </w:rPr>
      </w:pPr>
    </w:p>
    <w:p w14:paraId="6648CFAD" w14:textId="77777777" w:rsidR="008C2EFD" w:rsidRPr="00D843CF" w:rsidRDefault="008C2EFD">
      <w:pPr>
        <w:jc w:val="center"/>
        <w:rPr>
          <w:rFonts w:ascii="Arial" w:hAnsi="Arial" w:cs="Arial"/>
          <w:b/>
          <w:bCs/>
          <w:sz w:val="20"/>
        </w:rPr>
      </w:pPr>
    </w:p>
    <w:p w14:paraId="315C7363" w14:textId="77777777" w:rsidR="00087E34" w:rsidRDefault="00087E34" w:rsidP="00087E34">
      <w:pPr>
        <w:rPr>
          <w:rFonts w:ascii="Arial" w:hAnsi="Arial" w:cs="Arial"/>
          <w:b/>
          <w:bCs/>
          <w:sz w:val="20"/>
        </w:rPr>
      </w:pPr>
    </w:p>
    <w:p w14:paraId="477510F9" w14:textId="77777777" w:rsidR="00087E34" w:rsidRDefault="00087E34" w:rsidP="00087E34">
      <w:pPr>
        <w:ind w:left="3600" w:firstLine="720"/>
        <w:rPr>
          <w:rFonts w:ascii="Arial" w:hAnsi="Arial" w:cs="Arial"/>
          <w:b/>
          <w:bCs/>
          <w:sz w:val="20"/>
        </w:rPr>
      </w:pPr>
    </w:p>
    <w:p w14:paraId="5F28310C" w14:textId="3462A588" w:rsidR="003E3579" w:rsidRPr="00F16C28" w:rsidRDefault="003E3579" w:rsidP="00087E34">
      <w:pPr>
        <w:ind w:left="3600" w:firstLine="720"/>
        <w:rPr>
          <w:rFonts w:ascii="Arial" w:hAnsi="Arial" w:cs="Arial"/>
          <w:b/>
          <w:bCs/>
          <w:sz w:val="20"/>
        </w:rPr>
      </w:pPr>
      <w:r w:rsidRPr="0088504F">
        <w:rPr>
          <w:rFonts w:ascii="Arial" w:hAnsi="Arial" w:cs="Arial"/>
          <w:b/>
          <w:bCs/>
          <w:sz w:val="20"/>
        </w:rPr>
        <w:t>SECTION 6</w:t>
      </w:r>
    </w:p>
    <w:p w14:paraId="23EE7C57" w14:textId="77777777" w:rsidR="003E3579" w:rsidRPr="0088504F" w:rsidRDefault="003E3579">
      <w:pPr>
        <w:jc w:val="center"/>
        <w:rPr>
          <w:rFonts w:ascii="Arial" w:hAnsi="Arial" w:cs="Arial"/>
          <w:b/>
          <w:bCs/>
          <w:sz w:val="20"/>
          <w:u w:val="single"/>
        </w:rPr>
      </w:pPr>
    </w:p>
    <w:p w14:paraId="0F24ED6D"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16B51D95" w14:textId="77777777" w:rsidR="003E3579" w:rsidRPr="0088504F" w:rsidRDefault="003E3579">
      <w:pPr>
        <w:rPr>
          <w:rFonts w:ascii="Arial" w:hAnsi="Arial" w:cs="Arial"/>
          <w:sz w:val="20"/>
        </w:rPr>
      </w:pPr>
    </w:p>
    <w:p w14:paraId="3D3C8C56" w14:textId="77777777" w:rsidR="003E3579" w:rsidRPr="0088504F" w:rsidRDefault="003E3579">
      <w:pPr>
        <w:rPr>
          <w:rFonts w:ascii="Arial" w:hAnsi="Arial" w:cs="Arial"/>
          <w:sz w:val="20"/>
        </w:rPr>
      </w:pPr>
    </w:p>
    <w:p w14:paraId="56E0835A"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7E1BF1CD"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11184B13" w14:textId="77777777" w:rsidR="003E3579" w:rsidRPr="0088504F" w:rsidRDefault="003E3579">
      <w:pPr>
        <w:rPr>
          <w:rFonts w:ascii="Arial" w:hAnsi="Arial" w:cs="Arial"/>
          <w:sz w:val="20"/>
        </w:rPr>
      </w:pPr>
    </w:p>
    <w:p w14:paraId="6C04C648"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0E37A2B5" w14:textId="77777777" w:rsidR="003E3579" w:rsidRPr="0088504F" w:rsidRDefault="003E3579">
      <w:pPr>
        <w:rPr>
          <w:rFonts w:ascii="Arial" w:hAnsi="Arial" w:cs="Arial"/>
          <w:sz w:val="20"/>
        </w:rPr>
      </w:pPr>
    </w:p>
    <w:p w14:paraId="0769B89F" w14:textId="22A1A163"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8B7A6A">
        <w:rPr>
          <w:rFonts w:ascii="Arial" w:hAnsi="Arial" w:cs="Arial"/>
          <w:sz w:val="20"/>
        </w:rPr>
        <w:t>JJL MEP Replacement and 2</w:t>
      </w:r>
      <w:r w:rsidR="008B7A6A" w:rsidRPr="005351BD">
        <w:rPr>
          <w:rFonts w:ascii="Arial" w:hAnsi="Arial" w:cs="Arial"/>
          <w:sz w:val="20"/>
          <w:vertAlign w:val="superscript"/>
        </w:rPr>
        <w:t>nd</w:t>
      </w:r>
      <w:r w:rsidR="008B7A6A">
        <w:rPr>
          <w:rFonts w:ascii="Arial" w:hAnsi="Arial" w:cs="Arial"/>
          <w:sz w:val="20"/>
        </w:rPr>
        <w:t xml:space="preserve"> Floor Renovations</w:t>
      </w:r>
    </w:p>
    <w:p w14:paraId="7DDC6E72" w14:textId="77777777" w:rsidR="003E3579" w:rsidRPr="0088504F" w:rsidRDefault="003E3579">
      <w:pPr>
        <w:tabs>
          <w:tab w:val="left" w:pos="1080"/>
        </w:tabs>
        <w:rPr>
          <w:rFonts w:ascii="Arial" w:hAnsi="Arial" w:cs="Arial"/>
          <w:sz w:val="20"/>
        </w:rPr>
      </w:pPr>
    </w:p>
    <w:p w14:paraId="0C85FE95" w14:textId="7B91665E"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8B7A6A">
        <w:rPr>
          <w:rFonts w:ascii="Arial" w:hAnsi="Arial" w:cs="Arial"/>
          <w:sz w:val="20"/>
        </w:rPr>
        <w:t>744-R1818</w:t>
      </w:r>
    </w:p>
    <w:p w14:paraId="6EB038D2" w14:textId="7C9507B9" w:rsidR="0003625A" w:rsidRPr="0088504F" w:rsidRDefault="008B7A6A" w:rsidP="0003625A">
      <w:pPr>
        <w:rPr>
          <w:rFonts w:ascii="Arial" w:hAnsi="Arial" w:cs="Arial"/>
          <w:sz w:val="20"/>
        </w:rPr>
      </w:pPr>
      <w:r>
        <w:rPr>
          <w:rFonts w:ascii="Arial" w:hAnsi="Arial" w:cs="Arial"/>
          <w:sz w:val="20"/>
        </w:rPr>
        <w:br/>
      </w:r>
      <w:r w:rsidR="0003625A"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7980CC4B" w14:textId="77777777" w:rsidR="003E3579" w:rsidRPr="0088504F" w:rsidRDefault="003E3579">
      <w:pPr>
        <w:rPr>
          <w:rFonts w:ascii="Arial" w:hAnsi="Arial" w:cs="Arial"/>
          <w:sz w:val="20"/>
        </w:rPr>
      </w:pPr>
    </w:p>
    <w:p w14:paraId="5D2A4AC3"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14:paraId="3A82FBDF" w14:textId="77777777" w:rsidR="003E3579" w:rsidRPr="0088504F" w:rsidRDefault="003E3579">
      <w:pPr>
        <w:rPr>
          <w:rFonts w:ascii="Arial" w:hAnsi="Arial" w:cs="Arial"/>
          <w:sz w:val="20"/>
        </w:rPr>
      </w:pPr>
    </w:p>
    <w:p w14:paraId="4E057C78"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4384D4FF"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59EC0677"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4EC0D62D" w14:textId="77777777" w:rsidR="004E50A7" w:rsidRPr="0088504F" w:rsidRDefault="004E50A7" w:rsidP="004E50A7">
      <w:pPr>
        <w:tabs>
          <w:tab w:val="num" w:pos="1080"/>
          <w:tab w:val="left" w:pos="10800"/>
        </w:tabs>
        <w:suppressAutoHyphens/>
        <w:rPr>
          <w:rFonts w:ascii="Arial" w:hAnsi="Arial" w:cs="Arial"/>
          <w:caps/>
          <w:sz w:val="20"/>
          <w:u w:val="single"/>
        </w:rPr>
      </w:pPr>
    </w:p>
    <w:p w14:paraId="56E5591C"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37985C11" w14:textId="77777777" w:rsidR="003E3579" w:rsidRPr="0088504F" w:rsidRDefault="003E3579">
      <w:pPr>
        <w:rPr>
          <w:rFonts w:ascii="Arial" w:hAnsi="Arial" w:cs="Arial"/>
          <w:sz w:val="20"/>
        </w:rPr>
      </w:pPr>
    </w:p>
    <w:p w14:paraId="293A7486" w14:textId="77777777" w:rsidR="00FC2F13" w:rsidRDefault="004E50A7" w:rsidP="004E50A7">
      <w:pPr>
        <w:rPr>
          <w:rFonts w:ascii="Arial" w:hAnsi="Arial" w:cs="Arial"/>
          <w:sz w:val="20"/>
        </w:rPr>
      </w:pPr>
      <w:r w:rsidRPr="0088504F">
        <w:rPr>
          <w:rFonts w:ascii="Arial" w:hAnsi="Arial" w:cs="Arial"/>
          <w:sz w:val="20"/>
        </w:rPr>
        <w:tab/>
      </w:r>
    </w:p>
    <w:p w14:paraId="42951225" w14:textId="77777777" w:rsidR="00BD7C9C" w:rsidRPr="00BD7C9C" w:rsidRDefault="00BD7C9C" w:rsidP="00BD7C9C">
      <w:pPr>
        <w:jc w:val="center"/>
        <w:rPr>
          <w:rFonts w:ascii="Arial" w:hAnsi="Arial" w:cs="Arial"/>
          <w:b/>
          <w:sz w:val="20"/>
          <w:u w:val="single"/>
        </w:rPr>
      </w:pPr>
      <w:r w:rsidRPr="00BD7C9C">
        <w:rPr>
          <w:rFonts w:ascii="Arial" w:hAnsi="Arial" w:cs="Arial"/>
          <w:b/>
          <w:sz w:val="20"/>
          <w:u w:val="single"/>
        </w:rPr>
        <w:t>Schedule of Values</w:t>
      </w:r>
    </w:p>
    <w:p w14:paraId="6BE5EAA2" w14:textId="77777777" w:rsidR="00BD7C9C" w:rsidRPr="0088504F" w:rsidRDefault="00BD7C9C" w:rsidP="004E50A7">
      <w:pPr>
        <w:rPr>
          <w:rFonts w:ascii="Arial" w:hAnsi="Arial" w:cs="Arial"/>
          <w:sz w:val="20"/>
        </w:rPr>
      </w:pPr>
    </w:p>
    <w:tbl>
      <w:tblPr>
        <w:tblW w:w="7830" w:type="dxa"/>
        <w:tblInd w:w="1165" w:type="dxa"/>
        <w:tblLook w:val="04A0" w:firstRow="1" w:lastRow="0" w:firstColumn="1" w:lastColumn="0" w:noHBand="0" w:noVBand="1"/>
      </w:tblPr>
      <w:tblGrid>
        <w:gridCol w:w="3510"/>
        <w:gridCol w:w="4320"/>
      </w:tblGrid>
      <w:tr w:rsidR="00BD7C9C" w:rsidRPr="004515AB" w14:paraId="6077BB82"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736D8"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General Conditions</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EF30"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6C5FACFA"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15778"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 xml:space="preserve">Architectural </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D65905A"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66FDBF79"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DC65"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Structural Steel</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3C2E5FD"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51A6432F"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77760"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Mechanical</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69B5F5D"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629A4140"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C3817"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Electrical</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3CB0B847"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0188409E"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61CB3"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Plumbing</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547E0D0"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0196E686"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39196" w14:textId="77777777" w:rsidR="00BD7C9C" w:rsidRPr="00D843CF" w:rsidRDefault="00BD7C9C" w:rsidP="00FC2F13">
            <w:pPr>
              <w:jc w:val="left"/>
              <w:rPr>
                <w:rFonts w:ascii="Arial" w:eastAsia="Times New Roman" w:hAnsi="Arial" w:cs="Arial"/>
                <w:color w:val="000000"/>
                <w:sz w:val="20"/>
              </w:rPr>
            </w:pPr>
            <w:r w:rsidRPr="00D843CF">
              <w:rPr>
                <w:rFonts w:ascii="Arial" w:eastAsia="Times New Roman" w:hAnsi="Arial" w:cs="Arial"/>
                <w:color w:val="000000"/>
                <w:sz w:val="20"/>
              </w:rPr>
              <w:t>Fire Alarm</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66951D6E"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r w:rsidR="00BD7C9C" w:rsidRPr="004515AB" w14:paraId="4EDB0DFD" w14:textId="77777777" w:rsidTr="00F22CC9">
        <w:trPr>
          <w:trHeight w:val="31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642D4" w14:textId="77777777" w:rsidR="00BD7C9C" w:rsidRPr="00D843CF" w:rsidRDefault="00BD7C9C" w:rsidP="008A1E4A">
            <w:pPr>
              <w:jc w:val="left"/>
              <w:rPr>
                <w:rFonts w:ascii="Arial" w:eastAsia="Times New Roman" w:hAnsi="Arial" w:cs="Arial"/>
                <w:color w:val="000000"/>
                <w:sz w:val="20"/>
              </w:rPr>
            </w:pPr>
            <w:r w:rsidRPr="00D843CF">
              <w:rPr>
                <w:rFonts w:ascii="Arial" w:eastAsia="Times New Roman" w:hAnsi="Arial" w:cs="Arial"/>
                <w:color w:val="000000"/>
                <w:sz w:val="20"/>
              </w:rPr>
              <w:t>F</w:t>
            </w:r>
            <w:r w:rsidR="00157FF9" w:rsidRPr="00D843CF">
              <w:rPr>
                <w:rFonts w:ascii="Arial" w:eastAsia="Times New Roman" w:hAnsi="Arial" w:cs="Arial"/>
                <w:color w:val="000000"/>
                <w:sz w:val="20"/>
              </w:rPr>
              <w:t>ire Sprinkl</w:t>
            </w:r>
            <w:r w:rsidRPr="00D843CF">
              <w:rPr>
                <w:rFonts w:ascii="Arial" w:eastAsia="Times New Roman" w:hAnsi="Arial" w:cs="Arial"/>
                <w:color w:val="000000"/>
                <w:sz w:val="20"/>
              </w:rPr>
              <w:t>er</w:t>
            </w: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20E6F93" w14:textId="77777777" w:rsidR="00BD7C9C" w:rsidRPr="004515AB" w:rsidRDefault="00BD7C9C" w:rsidP="008A1E4A">
            <w:pPr>
              <w:jc w:val="left"/>
              <w:rPr>
                <w:rFonts w:ascii="Calibri" w:eastAsia="Times New Roman" w:hAnsi="Calibri" w:cs="Calibri"/>
                <w:color w:val="000000"/>
                <w:szCs w:val="22"/>
              </w:rPr>
            </w:pPr>
            <w:r w:rsidRPr="004515AB">
              <w:rPr>
                <w:rFonts w:ascii="Calibri" w:eastAsia="Times New Roman" w:hAnsi="Calibri" w:cs="Calibri"/>
                <w:color w:val="000000"/>
                <w:szCs w:val="22"/>
              </w:rPr>
              <w:t> </w:t>
            </w:r>
          </w:p>
        </w:tc>
      </w:tr>
    </w:tbl>
    <w:p w14:paraId="44B49237" w14:textId="77777777" w:rsidR="004E50A7" w:rsidRPr="0088504F" w:rsidRDefault="004E50A7" w:rsidP="004E50A7">
      <w:pPr>
        <w:rPr>
          <w:rFonts w:ascii="Arial" w:hAnsi="Arial" w:cs="Arial"/>
          <w:sz w:val="20"/>
        </w:rPr>
      </w:pPr>
    </w:p>
    <w:p w14:paraId="5E5A2E55" w14:textId="77777777" w:rsidR="004E50A7" w:rsidRPr="00D843CF" w:rsidRDefault="00157FF9">
      <w:pPr>
        <w:rPr>
          <w:rFonts w:ascii="Arial" w:hAnsi="Arial" w:cs="Arial"/>
          <w:b/>
          <w:sz w:val="20"/>
          <w:u w:val="single"/>
        </w:rPr>
      </w:pPr>
      <w:r w:rsidRPr="00D843CF">
        <w:rPr>
          <w:rFonts w:ascii="Arial" w:hAnsi="Arial" w:cs="Arial"/>
          <w:b/>
          <w:sz w:val="20"/>
          <w:u w:val="single"/>
        </w:rPr>
        <w:t>Alternates for MEP Replacement (For complete spec description, see Specification Sect</w:t>
      </w:r>
      <w:r w:rsidR="00093E0C" w:rsidRPr="00D843CF">
        <w:rPr>
          <w:rFonts w:ascii="Arial" w:hAnsi="Arial" w:cs="Arial"/>
          <w:b/>
          <w:sz w:val="20"/>
          <w:u w:val="single"/>
        </w:rPr>
        <w:t>i</w:t>
      </w:r>
      <w:r w:rsidRPr="00D843CF">
        <w:rPr>
          <w:rFonts w:ascii="Arial" w:hAnsi="Arial" w:cs="Arial"/>
          <w:b/>
          <w:sz w:val="20"/>
          <w:u w:val="single"/>
        </w:rPr>
        <w:t>on 012300)</w:t>
      </w:r>
    </w:p>
    <w:p w14:paraId="44B0515D" w14:textId="77777777" w:rsidR="00157FF9" w:rsidRPr="00D843CF" w:rsidRDefault="00157FF9">
      <w:pPr>
        <w:rPr>
          <w:rFonts w:ascii="Arial" w:hAnsi="Arial" w:cs="Arial"/>
          <w:sz w:val="20"/>
        </w:rPr>
      </w:pPr>
    </w:p>
    <w:tbl>
      <w:tblPr>
        <w:tblStyle w:val="TableGrid"/>
        <w:tblW w:w="0" w:type="auto"/>
        <w:tblLook w:val="04A0" w:firstRow="1" w:lastRow="0" w:firstColumn="1" w:lastColumn="0" w:noHBand="0" w:noVBand="1"/>
      </w:tblPr>
      <w:tblGrid>
        <w:gridCol w:w="4225"/>
        <w:gridCol w:w="5125"/>
      </w:tblGrid>
      <w:tr w:rsidR="001E0B8A" w:rsidRPr="00D843CF" w14:paraId="6C7D81E0" w14:textId="77777777" w:rsidTr="00093E0C">
        <w:trPr>
          <w:trHeight w:val="665"/>
        </w:trPr>
        <w:tc>
          <w:tcPr>
            <w:tcW w:w="4225" w:type="dxa"/>
          </w:tcPr>
          <w:p w14:paraId="711521F1" w14:textId="77777777" w:rsidR="00157FF9" w:rsidRPr="00D843CF" w:rsidRDefault="00157FF9" w:rsidP="00093E0C">
            <w:pPr>
              <w:jc w:val="left"/>
              <w:rPr>
                <w:rFonts w:ascii="Arial" w:hAnsi="Arial" w:cs="Arial"/>
                <w:sz w:val="20"/>
              </w:rPr>
            </w:pPr>
            <w:r w:rsidRPr="00D843CF">
              <w:rPr>
                <w:rFonts w:ascii="Arial" w:hAnsi="Arial" w:cs="Arial"/>
                <w:sz w:val="20"/>
              </w:rPr>
              <w:t>Alt. 1 – Replace AHU’s and duct work on the 1950’s side of the street level</w:t>
            </w:r>
          </w:p>
          <w:p w14:paraId="52C40F4A" w14:textId="77777777" w:rsidR="001E0B8A" w:rsidRPr="00D843CF" w:rsidRDefault="001E0B8A" w:rsidP="00093E0C">
            <w:pPr>
              <w:jc w:val="left"/>
              <w:rPr>
                <w:rFonts w:ascii="Arial" w:hAnsi="Arial" w:cs="Arial"/>
                <w:sz w:val="20"/>
              </w:rPr>
            </w:pPr>
          </w:p>
        </w:tc>
        <w:tc>
          <w:tcPr>
            <w:tcW w:w="5125" w:type="dxa"/>
          </w:tcPr>
          <w:p w14:paraId="468B63B9" w14:textId="77777777" w:rsidR="001E0B8A" w:rsidRPr="00D843CF" w:rsidRDefault="001E0B8A">
            <w:pPr>
              <w:rPr>
                <w:rFonts w:ascii="Arial" w:hAnsi="Arial" w:cs="Arial"/>
                <w:sz w:val="20"/>
              </w:rPr>
            </w:pPr>
          </w:p>
        </w:tc>
      </w:tr>
      <w:tr w:rsidR="001E0B8A" w:rsidRPr="00D843CF" w14:paraId="78E3079A" w14:textId="77777777" w:rsidTr="001E0B8A">
        <w:tc>
          <w:tcPr>
            <w:tcW w:w="4225" w:type="dxa"/>
          </w:tcPr>
          <w:p w14:paraId="25EC6E21" w14:textId="1E21860F" w:rsidR="001E0B8A" w:rsidRPr="00D843CF" w:rsidRDefault="00157FF9" w:rsidP="00093E0C">
            <w:pPr>
              <w:jc w:val="left"/>
              <w:rPr>
                <w:rFonts w:ascii="Arial" w:hAnsi="Arial" w:cs="Arial"/>
                <w:sz w:val="20"/>
              </w:rPr>
            </w:pPr>
            <w:r w:rsidRPr="00D843CF">
              <w:rPr>
                <w:rFonts w:ascii="Arial" w:hAnsi="Arial" w:cs="Arial"/>
                <w:sz w:val="20"/>
              </w:rPr>
              <w:t>Alt 2-Delete fire rating at mechanical, electrical and data r</w:t>
            </w:r>
            <w:r w:rsidR="00FF483D">
              <w:rPr>
                <w:rFonts w:ascii="Arial" w:hAnsi="Arial" w:cs="Arial"/>
                <w:sz w:val="20"/>
              </w:rPr>
              <w:t>oo</w:t>
            </w:r>
            <w:r w:rsidRPr="00D843CF">
              <w:rPr>
                <w:rFonts w:ascii="Arial" w:hAnsi="Arial" w:cs="Arial"/>
                <w:sz w:val="20"/>
              </w:rPr>
              <w:t>m walls per alternate 2 comments</w:t>
            </w:r>
          </w:p>
        </w:tc>
        <w:tc>
          <w:tcPr>
            <w:tcW w:w="5125" w:type="dxa"/>
          </w:tcPr>
          <w:p w14:paraId="7A49B649" w14:textId="77777777" w:rsidR="001E0B8A" w:rsidRPr="00D843CF" w:rsidRDefault="001E0B8A">
            <w:pPr>
              <w:rPr>
                <w:rFonts w:ascii="Arial" w:hAnsi="Arial" w:cs="Arial"/>
                <w:sz w:val="20"/>
              </w:rPr>
            </w:pPr>
          </w:p>
        </w:tc>
      </w:tr>
      <w:tr w:rsidR="001E0B8A" w:rsidRPr="00D843CF" w14:paraId="2B4929D3" w14:textId="77777777" w:rsidTr="001E0B8A">
        <w:tc>
          <w:tcPr>
            <w:tcW w:w="4225" w:type="dxa"/>
          </w:tcPr>
          <w:p w14:paraId="38A78D2A" w14:textId="77777777" w:rsidR="001E0B8A" w:rsidRPr="00D843CF" w:rsidRDefault="00157FF9" w:rsidP="00093E0C">
            <w:pPr>
              <w:jc w:val="left"/>
              <w:rPr>
                <w:rFonts w:ascii="Arial" w:hAnsi="Arial" w:cs="Arial"/>
                <w:sz w:val="20"/>
              </w:rPr>
            </w:pPr>
            <w:r w:rsidRPr="00D843CF">
              <w:rPr>
                <w:rFonts w:ascii="Arial" w:hAnsi="Arial" w:cs="Arial"/>
                <w:sz w:val="20"/>
              </w:rPr>
              <w:t>Alt. 3 – Modulating valve at CHW return to TECO</w:t>
            </w:r>
          </w:p>
        </w:tc>
        <w:tc>
          <w:tcPr>
            <w:tcW w:w="5125" w:type="dxa"/>
          </w:tcPr>
          <w:p w14:paraId="0EDF6598" w14:textId="77777777" w:rsidR="001E0B8A" w:rsidRPr="00D843CF" w:rsidRDefault="001E0B8A">
            <w:pPr>
              <w:rPr>
                <w:rFonts w:ascii="Arial" w:hAnsi="Arial" w:cs="Arial"/>
                <w:sz w:val="20"/>
              </w:rPr>
            </w:pPr>
          </w:p>
        </w:tc>
      </w:tr>
      <w:tr w:rsidR="001E0B8A" w:rsidRPr="00D843CF" w14:paraId="62005101" w14:textId="77777777" w:rsidTr="001E0B8A">
        <w:tc>
          <w:tcPr>
            <w:tcW w:w="4225" w:type="dxa"/>
          </w:tcPr>
          <w:p w14:paraId="30D64092" w14:textId="77777777" w:rsidR="001E0B8A" w:rsidRPr="00D843CF" w:rsidRDefault="00157FF9" w:rsidP="00093E0C">
            <w:pPr>
              <w:jc w:val="left"/>
              <w:rPr>
                <w:rFonts w:ascii="Arial" w:hAnsi="Arial" w:cs="Arial"/>
                <w:sz w:val="20"/>
              </w:rPr>
            </w:pPr>
            <w:r w:rsidRPr="00D843CF">
              <w:rPr>
                <w:rFonts w:ascii="Arial" w:hAnsi="Arial" w:cs="Arial"/>
                <w:sz w:val="20"/>
              </w:rPr>
              <w:t>Alt. 4 – Additional instantaneous domestic water heater</w:t>
            </w:r>
          </w:p>
        </w:tc>
        <w:tc>
          <w:tcPr>
            <w:tcW w:w="5125" w:type="dxa"/>
          </w:tcPr>
          <w:p w14:paraId="2677EE5E" w14:textId="77777777" w:rsidR="001E0B8A" w:rsidRPr="00D843CF" w:rsidRDefault="001E0B8A">
            <w:pPr>
              <w:rPr>
                <w:rFonts w:ascii="Arial" w:hAnsi="Arial" w:cs="Arial"/>
                <w:sz w:val="20"/>
              </w:rPr>
            </w:pPr>
          </w:p>
        </w:tc>
      </w:tr>
      <w:tr w:rsidR="001E0B8A" w:rsidRPr="00D843CF" w14:paraId="5FEC28C4" w14:textId="77777777" w:rsidTr="001E0B8A">
        <w:tc>
          <w:tcPr>
            <w:tcW w:w="4225" w:type="dxa"/>
          </w:tcPr>
          <w:p w14:paraId="413090CB" w14:textId="77777777" w:rsidR="001E0B8A" w:rsidRPr="00D843CF" w:rsidRDefault="00157FF9" w:rsidP="00093E0C">
            <w:pPr>
              <w:jc w:val="left"/>
              <w:rPr>
                <w:rFonts w:ascii="Arial" w:hAnsi="Arial" w:cs="Arial"/>
                <w:sz w:val="20"/>
              </w:rPr>
            </w:pPr>
            <w:r w:rsidRPr="00D843CF">
              <w:rPr>
                <w:rFonts w:ascii="Arial" w:hAnsi="Arial" w:cs="Arial"/>
                <w:sz w:val="20"/>
              </w:rPr>
              <w:lastRenderedPageBreak/>
              <w:t>Alt. 5 – Add isolation valves at all floors for domestic water</w:t>
            </w:r>
          </w:p>
        </w:tc>
        <w:tc>
          <w:tcPr>
            <w:tcW w:w="5125" w:type="dxa"/>
          </w:tcPr>
          <w:p w14:paraId="7F2F9821" w14:textId="77777777" w:rsidR="001E0B8A" w:rsidRPr="00D843CF" w:rsidRDefault="001E0B8A">
            <w:pPr>
              <w:rPr>
                <w:rFonts w:ascii="Arial" w:hAnsi="Arial" w:cs="Arial"/>
                <w:sz w:val="20"/>
              </w:rPr>
            </w:pPr>
          </w:p>
        </w:tc>
      </w:tr>
      <w:tr w:rsidR="001E0B8A" w:rsidRPr="00D843CF" w14:paraId="0A7962B6" w14:textId="77777777" w:rsidTr="001E0B8A">
        <w:tc>
          <w:tcPr>
            <w:tcW w:w="4225" w:type="dxa"/>
          </w:tcPr>
          <w:p w14:paraId="01E4CDEF" w14:textId="77777777" w:rsidR="001E0B8A" w:rsidRPr="00D843CF" w:rsidRDefault="00157FF9" w:rsidP="00093E0C">
            <w:pPr>
              <w:jc w:val="left"/>
              <w:rPr>
                <w:rFonts w:ascii="Arial" w:hAnsi="Arial" w:cs="Arial"/>
                <w:sz w:val="20"/>
              </w:rPr>
            </w:pPr>
            <w:r w:rsidRPr="00D843CF">
              <w:rPr>
                <w:rFonts w:ascii="Arial" w:hAnsi="Arial" w:cs="Arial"/>
                <w:sz w:val="20"/>
              </w:rPr>
              <w:t>Alt. 6 – Provide secondary triplex domestic booster pump</w:t>
            </w:r>
          </w:p>
        </w:tc>
        <w:tc>
          <w:tcPr>
            <w:tcW w:w="5125" w:type="dxa"/>
          </w:tcPr>
          <w:p w14:paraId="41BCFE6D" w14:textId="77777777" w:rsidR="001E0B8A" w:rsidRPr="00D843CF" w:rsidRDefault="001E0B8A">
            <w:pPr>
              <w:rPr>
                <w:rFonts w:ascii="Arial" w:hAnsi="Arial" w:cs="Arial"/>
                <w:sz w:val="20"/>
              </w:rPr>
            </w:pPr>
          </w:p>
        </w:tc>
      </w:tr>
      <w:tr w:rsidR="001E0B8A" w:rsidRPr="00D843CF" w14:paraId="7F86B0AD" w14:textId="77777777" w:rsidTr="001E0B8A">
        <w:tc>
          <w:tcPr>
            <w:tcW w:w="4225" w:type="dxa"/>
          </w:tcPr>
          <w:p w14:paraId="6DCC92B1" w14:textId="77777777" w:rsidR="001E0B8A" w:rsidRPr="00D843CF" w:rsidRDefault="00157FF9" w:rsidP="00093E0C">
            <w:pPr>
              <w:jc w:val="left"/>
              <w:rPr>
                <w:rFonts w:ascii="Arial" w:hAnsi="Arial" w:cs="Arial"/>
                <w:sz w:val="20"/>
              </w:rPr>
            </w:pPr>
            <w:r w:rsidRPr="00D843CF">
              <w:rPr>
                <w:rFonts w:ascii="Arial" w:hAnsi="Arial" w:cs="Arial"/>
                <w:sz w:val="20"/>
              </w:rPr>
              <w:t>Alt. 7 – Provide floor sink at all new condensate drain locations – unit pricing</w:t>
            </w:r>
          </w:p>
        </w:tc>
        <w:tc>
          <w:tcPr>
            <w:tcW w:w="5125" w:type="dxa"/>
          </w:tcPr>
          <w:p w14:paraId="5C248171" w14:textId="77777777" w:rsidR="001E0B8A" w:rsidRPr="00D843CF" w:rsidRDefault="001E0B8A">
            <w:pPr>
              <w:rPr>
                <w:rFonts w:ascii="Arial" w:hAnsi="Arial" w:cs="Arial"/>
                <w:sz w:val="20"/>
              </w:rPr>
            </w:pPr>
          </w:p>
        </w:tc>
      </w:tr>
      <w:tr w:rsidR="001E0B8A" w:rsidRPr="00D843CF" w14:paraId="4B477611" w14:textId="77777777" w:rsidTr="001E0B8A">
        <w:tc>
          <w:tcPr>
            <w:tcW w:w="4225" w:type="dxa"/>
          </w:tcPr>
          <w:p w14:paraId="6D34DAE0" w14:textId="77777777" w:rsidR="001E0B8A" w:rsidRPr="00D843CF" w:rsidRDefault="00157FF9" w:rsidP="00093E0C">
            <w:pPr>
              <w:jc w:val="left"/>
              <w:rPr>
                <w:rFonts w:ascii="Arial" w:hAnsi="Arial" w:cs="Arial"/>
                <w:sz w:val="20"/>
              </w:rPr>
            </w:pPr>
            <w:r w:rsidRPr="00D843CF">
              <w:rPr>
                <w:rFonts w:ascii="Arial" w:hAnsi="Arial" w:cs="Arial"/>
                <w:sz w:val="20"/>
              </w:rPr>
              <w:t>Alt. 8 – Provide hose bibs at all mechanical rooms to facilitate wash down of coils</w:t>
            </w:r>
          </w:p>
        </w:tc>
        <w:tc>
          <w:tcPr>
            <w:tcW w:w="5125" w:type="dxa"/>
          </w:tcPr>
          <w:p w14:paraId="1FBDB14C" w14:textId="77777777" w:rsidR="001E0B8A" w:rsidRPr="00D843CF" w:rsidRDefault="001E0B8A">
            <w:pPr>
              <w:rPr>
                <w:rFonts w:ascii="Arial" w:hAnsi="Arial" w:cs="Arial"/>
                <w:sz w:val="20"/>
              </w:rPr>
            </w:pPr>
          </w:p>
        </w:tc>
      </w:tr>
      <w:tr w:rsidR="001E0B8A" w:rsidRPr="00D843CF" w14:paraId="327090B2" w14:textId="77777777" w:rsidTr="001E0B8A">
        <w:tc>
          <w:tcPr>
            <w:tcW w:w="4225" w:type="dxa"/>
          </w:tcPr>
          <w:p w14:paraId="0F8952A1" w14:textId="77777777" w:rsidR="001E0B8A" w:rsidRPr="00D843CF" w:rsidRDefault="00157FF9" w:rsidP="00093E0C">
            <w:pPr>
              <w:jc w:val="left"/>
              <w:rPr>
                <w:rFonts w:ascii="Arial" w:hAnsi="Arial" w:cs="Arial"/>
                <w:sz w:val="20"/>
              </w:rPr>
            </w:pPr>
            <w:r w:rsidRPr="00D843CF">
              <w:rPr>
                <w:rFonts w:ascii="Arial" w:hAnsi="Arial" w:cs="Arial"/>
                <w:sz w:val="20"/>
              </w:rPr>
              <w:t>Alt. 9 – Remove and re-install existing light fixture in the 1972 wing in lieu of new fixtures</w:t>
            </w:r>
          </w:p>
        </w:tc>
        <w:tc>
          <w:tcPr>
            <w:tcW w:w="5125" w:type="dxa"/>
          </w:tcPr>
          <w:p w14:paraId="2233A5E9" w14:textId="77777777" w:rsidR="001E0B8A" w:rsidRPr="00D843CF" w:rsidRDefault="001E0B8A">
            <w:pPr>
              <w:rPr>
                <w:rFonts w:ascii="Arial" w:hAnsi="Arial" w:cs="Arial"/>
                <w:sz w:val="20"/>
              </w:rPr>
            </w:pPr>
          </w:p>
        </w:tc>
      </w:tr>
      <w:tr w:rsidR="001E0B8A" w:rsidRPr="00D843CF" w14:paraId="71FFD376" w14:textId="77777777" w:rsidTr="001E0B8A">
        <w:tc>
          <w:tcPr>
            <w:tcW w:w="4225" w:type="dxa"/>
          </w:tcPr>
          <w:p w14:paraId="236BC738" w14:textId="77777777" w:rsidR="001E0B8A" w:rsidRPr="00D843CF" w:rsidRDefault="00157FF9" w:rsidP="00093E0C">
            <w:pPr>
              <w:jc w:val="left"/>
              <w:rPr>
                <w:rFonts w:ascii="Arial" w:hAnsi="Arial" w:cs="Arial"/>
                <w:sz w:val="20"/>
              </w:rPr>
            </w:pPr>
            <w:r w:rsidRPr="00D843CF">
              <w:rPr>
                <w:rFonts w:ascii="Arial" w:hAnsi="Arial" w:cs="Arial"/>
                <w:sz w:val="20"/>
              </w:rPr>
              <w:t>Alt.10 - Reuse existing signs in lieu of upgrade of all EXIT signs to LED exit signs (battery)</w:t>
            </w:r>
          </w:p>
        </w:tc>
        <w:tc>
          <w:tcPr>
            <w:tcW w:w="5125" w:type="dxa"/>
          </w:tcPr>
          <w:p w14:paraId="78C67EEA" w14:textId="77777777" w:rsidR="001E0B8A" w:rsidRPr="00D843CF" w:rsidRDefault="001E0B8A">
            <w:pPr>
              <w:rPr>
                <w:rFonts w:ascii="Arial" w:hAnsi="Arial" w:cs="Arial"/>
                <w:sz w:val="20"/>
              </w:rPr>
            </w:pPr>
          </w:p>
        </w:tc>
      </w:tr>
      <w:tr w:rsidR="001E0B8A" w:rsidRPr="00D843CF" w14:paraId="23323F5B" w14:textId="77777777" w:rsidTr="001E0B8A">
        <w:tc>
          <w:tcPr>
            <w:tcW w:w="4225" w:type="dxa"/>
          </w:tcPr>
          <w:p w14:paraId="7E604AD4" w14:textId="77777777" w:rsidR="001E0B8A" w:rsidRPr="00D843CF" w:rsidRDefault="00157FF9" w:rsidP="00093E0C">
            <w:pPr>
              <w:jc w:val="left"/>
              <w:rPr>
                <w:rFonts w:ascii="Arial" w:hAnsi="Arial" w:cs="Arial"/>
                <w:sz w:val="20"/>
              </w:rPr>
            </w:pPr>
            <w:r w:rsidRPr="00D843CF">
              <w:rPr>
                <w:rFonts w:ascii="Arial" w:hAnsi="Arial" w:cs="Arial"/>
                <w:sz w:val="20"/>
              </w:rPr>
              <w:t>Alt.11 – Provide tinting for windows to be uncovered in Auditorium – match existing building</w:t>
            </w:r>
          </w:p>
        </w:tc>
        <w:tc>
          <w:tcPr>
            <w:tcW w:w="5125" w:type="dxa"/>
          </w:tcPr>
          <w:p w14:paraId="4F2395AF" w14:textId="77777777" w:rsidR="001E0B8A" w:rsidRPr="00D843CF" w:rsidRDefault="001E0B8A">
            <w:pPr>
              <w:rPr>
                <w:rFonts w:ascii="Arial" w:hAnsi="Arial" w:cs="Arial"/>
                <w:sz w:val="20"/>
              </w:rPr>
            </w:pPr>
          </w:p>
        </w:tc>
      </w:tr>
      <w:tr w:rsidR="001E0B8A" w:rsidRPr="00D843CF" w14:paraId="4BFECF46" w14:textId="77777777" w:rsidTr="001E0B8A">
        <w:tc>
          <w:tcPr>
            <w:tcW w:w="4225" w:type="dxa"/>
          </w:tcPr>
          <w:p w14:paraId="59B5454C" w14:textId="77777777" w:rsidR="001E0B8A" w:rsidRPr="00D843CF" w:rsidRDefault="00157FF9" w:rsidP="00093E0C">
            <w:pPr>
              <w:jc w:val="left"/>
              <w:rPr>
                <w:rFonts w:ascii="Arial" w:hAnsi="Arial" w:cs="Arial"/>
                <w:sz w:val="20"/>
              </w:rPr>
            </w:pPr>
            <w:r w:rsidRPr="00D843CF">
              <w:rPr>
                <w:rFonts w:ascii="Arial" w:hAnsi="Arial" w:cs="Arial"/>
                <w:sz w:val="20"/>
              </w:rPr>
              <w:t>Alt. 12 – Provide floor sealer WPF and barrier angle to mechanical room floors as specified</w:t>
            </w:r>
          </w:p>
        </w:tc>
        <w:tc>
          <w:tcPr>
            <w:tcW w:w="5125" w:type="dxa"/>
          </w:tcPr>
          <w:p w14:paraId="1A305A24" w14:textId="77777777" w:rsidR="001E0B8A" w:rsidRPr="00D843CF" w:rsidRDefault="001E0B8A">
            <w:pPr>
              <w:rPr>
                <w:rFonts w:ascii="Arial" w:hAnsi="Arial" w:cs="Arial"/>
                <w:sz w:val="20"/>
              </w:rPr>
            </w:pPr>
          </w:p>
        </w:tc>
      </w:tr>
      <w:tr w:rsidR="001E0B8A" w:rsidRPr="00D843CF" w14:paraId="4B37DD26" w14:textId="77777777" w:rsidTr="001E0B8A">
        <w:tc>
          <w:tcPr>
            <w:tcW w:w="4225" w:type="dxa"/>
          </w:tcPr>
          <w:p w14:paraId="0962931D" w14:textId="77777777" w:rsidR="001E0B8A" w:rsidRPr="00D843CF" w:rsidRDefault="00157FF9" w:rsidP="00093E0C">
            <w:pPr>
              <w:jc w:val="left"/>
              <w:rPr>
                <w:rFonts w:ascii="Arial" w:hAnsi="Arial" w:cs="Arial"/>
                <w:sz w:val="20"/>
              </w:rPr>
            </w:pPr>
            <w:r w:rsidRPr="00D843CF">
              <w:rPr>
                <w:rFonts w:ascii="Arial" w:hAnsi="Arial" w:cs="Arial"/>
                <w:sz w:val="20"/>
              </w:rPr>
              <w:t>Alt. 13 – Revise access to Stair G – reference drawing A103A</w:t>
            </w:r>
          </w:p>
        </w:tc>
        <w:tc>
          <w:tcPr>
            <w:tcW w:w="5125" w:type="dxa"/>
          </w:tcPr>
          <w:p w14:paraId="25B27B7B" w14:textId="77777777" w:rsidR="001E0B8A" w:rsidRPr="00D843CF" w:rsidRDefault="001E0B8A">
            <w:pPr>
              <w:rPr>
                <w:rFonts w:ascii="Arial" w:hAnsi="Arial" w:cs="Arial"/>
                <w:sz w:val="20"/>
              </w:rPr>
            </w:pPr>
          </w:p>
        </w:tc>
      </w:tr>
      <w:tr w:rsidR="001E0B8A" w:rsidRPr="00D843CF" w14:paraId="4A2979D8" w14:textId="77777777" w:rsidTr="001E0B8A">
        <w:tc>
          <w:tcPr>
            <w:tcW w:w="4225" w:type="dxa"/>
          </w:tcPr>
          <w:p w14:paraId="392BCEE0" w14:textId="77777777" w:rsidR="001E0B8A" w:rsidRPr="00D843CF" w:rsidRDefault="00157FF9" w:rsidP="00093E0C">
            <w:pPr>
              <w:jc w:val="left"/>
              <w:rPr>
                <w:rFonts w:ascii="Arial" w:hAnsi="Arial" w:cs="Arial"/>
                <w:sz w:val="20"/>
              </w:rPr>
            </w:pPr>
            <w:r w:rsidRPr="00D843CF">
              <w:rPr>
                <w:rFonts w:ascii="Arial" w:hAnsi="Arial" w:cs="Arial"/>
                <w:sz w:val="20"/>
              </w:rPr>
              <w:t>Alt. 14 – Stairs, replace existing fire doors and frames and hardware</w:t>
            </w:r>
          </w:p>
        </w:tc>
        <w:tc>
          <w:tcPr>
            <w:tcW w:w="5125" w:type="dxa"/>
          </w:tcPr>
          <w:p w14:paraId="60AC3992" w14:textId="77777777" w:rsidR="001E0B8A" w:rsidRPr="00D843CF" w:rsidRDefault="001E0B8A">
            <w:pPr>
              <w:rPr>
                <w:rFonts w:ascii="Arial" w:hAnsi="Arial" w:cs="Arial"/>
                <w:sz w:val="20"/>
              </w:rPr>
            </w:pPr>
          </w:p>
        </w:tc>
      </w:tr>
      <w:tr w:rsidR="001E0B8A" w:rsidRPr="00D843CF" w14:paraId="217CDDF7" w14:textId="77777777" w:rsidTr="001E0B8A">
        <w:tc>
          <w:tcPr>
            <w:tcW w:w="4225" w:type="dxa"/>
          </w:tcPr>
          <w:p w14:paraId="34342B36" w14:textId="77777777" w:rsidR="001E0B8A" w:rsidRPr="00D843CF" w:rsidRDefault="00157FF9" w:rsidP="00093E0C">
            <w:pPr>
              <w:jc w:val="left"/>
              <w:rPr>
                <w:rFonts w:ascii="Arial" w:hAnsi="Arial" w:cs="Arial"/>
                <w:sz w:val="20"/>
              </w:rPr>
            </w:pPr>
            <w:r w:rsidRPr="00D843CF">
              <w:rPr>
                <w:rFonts w:ascii="Arial" w:hAnsi="Arial" w:cs="Arial"/>
                <w:sz w:val="20"/>
              </w:rPr>
              <w:t>Alt. 15 – Stairs, Replace existing fire doors and frames and install new hardware by Owner</w:t>
            </w:r>
          </w:p>
        </w:tc>
        <w:tc>
          <w:tcPr>
            <w:tcW w:w="5125" w:type="dxa"/>
          </w:tcPr>
          <w:p w14:paraId="506A84FE" w14:textId="77777777" w:rsidR="001E0B8A" w:rsidRPr="00D843CF" w:rsidRDefault="001E0B8A">
            <w:pPr>
              <w:rPr>
                <w:rFonts w:ascii="Arial" w:hAnsi="Arial" w:cs="Arial"/>
                <w:sz w:val="20"/>
              </w:rPr>
            </w:pPr>
          </w:p>
        </w:tc>
      </w:tr>
      <w:tr w:rsidR="001E0B8A" w:rsidRPr="00D843CF" w14:paraId="727299C2" w14:textId="77777777" w:rsidTr="001E0B8A">
        <w:tc>
          <w:tcPr>
            <w:tcW w:w="4225" w:type="dxa"/>
          </w:tcPr>
          <w:p w14:paraId="4E5C1077" w14:textId="77777777" w:rsidR="001E0B8A" w:rsidRPr="00D843CF" w:rsidRDefault="00157FF9" w:rsidP="00093E0C">
            <w:pPr>
              <w:jc w:val="left"/>
              <w:rPr>
                <w:rFonts w:ascii="Arial" w:hAnsi="Arial" w:cs="Arial"/>
                <w:sz w:val="20"/>
              </w:rPr>
            </w:pPr>
            <w:r w:rsidRPr="00D843CF">
              <w:rPr>
                <w:rFonts w:ascii="Arial" w:hAnsi="Arial" w:cs="Arial"/>
                <w:sz w:val="20"/>
              </w:rPr>
              <w:t>Alt. 16 – Stairs, Replace existing hand and guard rails w/new hand and guard rails</w:t>
            </w:r>
          </w:p>
        </w:tc>
        <w:tc>
          <w:tcPr>
            <w:tcW w:w="5125" w:type="dxa"/>
          </w:tcPr>
          <w:p w14:paraId="3CF086DD" w14:textId="77777777" w:rsidR="001E0B8A" w:rsidRPr="00D843CF" w:rsidRDefault="001E0B8A">
            <w:pPr>
              <w:rPr>
                <w:rFonts w:ascii="Arial" w:hAnsi="Arial" w:cs="Arial"/>
                <w:sz w:val="20"/>
              </w:rPr>
            </w:pPr>
          </w:p>
        </w:tc>
      </w:tr>
      <w:tr w:rsidR="001E0B8A" w:rsidRPr="00D843CF" w14:paraId="7066A8A3" w14:textId="77777777" w:rsidTr="001E0B8A">
        <w:tc>
          <w:tcPr>
            <w:tcW w:w="4225" w:type="dxa"/>
          </w:tcPr>
          <w:p w14:paraId="3181A0A3" w14:textId="77777777" w:rsidR="001E0B8A" w:rsidRPr="00D843CF" w:rsidRDefault="00157FF9" w:rsidP="00093E0C">
            <w:pPr>
              <w:jc w:val="left"/>
              <w:rPr>
                <w:rFonts w:ascii="Arial" w:hAnsi="Arial" w:cs="Arial"/>
                <w:sz w:val="20"/>
              </w:rPr>
            </w:pPr>
            <w:r w:rsidRPr="00D843CF">
              <w:rPr>
                <w:rFonts w:ascii="Arial" w:hAnsi="Arial" w:cs="Arial"/>
                <w:sz w:val="20"/>
              </w:rPr>
              <w:t>Alt. 17 – Stairs – Provide fire sealant allowance cost per linear foot at stair wall junctions w/other materials</w:t>
            </w:r>
          </w:p>
        </w:tc>
        <w:tc>
          <w:tcPr>
            <w:tcW w:w="5125" w:type="dxa"/>
          </w:tcPr>
          <w:p w14:paraId="54FC5C1D" w14:textId="77777777" w:rsidR="001E0B8A" w:rsidRPr="00D843CF" w:rsidRDefault="001E0B8A">
            <w:pPr>
              <w:rPr>
                <w:rFonts w:ascii="Arial" w:hAnsi="Arial" w:cs="Arial"/>
                <w:sz w:val="20"/>
              </w:rPr>
            </w:pPr>
          </w:p>
        </w:tc>
      </w:tr>
      <w:tr w:rsidR="001E0B8A" w:rsidRPr="00D843CF" w14:paraId="00E31F21" w14:textId="77777777" w:rsidTr="001E0B8A">
        <w:tc>
          <w:tcPr>
            <w:tcW w:w="4225" w:type="dxa"/>
          </w:tcPr>
          <w:p w14:paraId="2D6068D5" w14:textId="77777777" w:rsidR="001E0B8A" w:rsidRPr="00D843CF" w:rsidRDefault="00157FF9" w:rsidP="00093E0C">
            <w:pPr>
              <w:jc w:val="left"/>
              <w:rPr>
                <w:rFonts w:ascii="Arial" w:hAnsi="Arial" w:cs="Arial"/>
                <w:sz w:val="20"/>
              </w:rPr>
            </w:pPr>
            <w:r w:rsidRPr="00D843CF">
              <w:rPr>
                <w:rFonts w:ascii="Arial" w:hAnsi="Arial" w:cs="Arial"/>
                <w:sz w:val="20"/>
              </w:rPr>
              <w:t>Alt. 18 – Provide allowance for replacing existing fire hose cabinets’ w/new fire extinguisher on a per cabinet basis</w:t>
            </w:r>
          </w:p>
        </w:tc>
        <w:tc>
          <w:tcPr>
            <w:tcW w:w="5125" w:type="dxa"/>
          </w:tcPr>
          <w:p w14:paraId="66A27158" w14:textId="77777777" w:rsidR="001E0B8A" w:rsidRPr="00D843CF" w:rsidRDefault="001E0B8A">
            <w:pPr>
              <w:rPr>
                <w:rFonts w:ascii="Arial" w:hAnsi="Arial" w:cs="Arial"/>
                <w:sz w:val="20"/>
              </w:rPr>
            </w:pPr>
          </w:p>
        </w:tc>
      </w:tr>
      <w:tr w:rsidR="001E0B8A" w:rsidRPr="00D843CF" w14:paraId="332237A7" w14:textId="77777777" w:rsidTr="001E0B8A">
        <w:tc>
          <w:tcPr>
            <w:tcW w:w="4225" w:type="dxa"/>
          </w:tcPr>
          <w:p w14:paraId="242DE685" w14:textId="77777777" w:rsidR="001E0B8A" w:rsidRPr="00D843CF" w:rsidRDefault="00157FF9" w:rsidP="00093E0C">
            <w:pPr>
              <w:jc w:val="left"/>
              <w:rPr>
                <w:rFonts w:ascii="Arial" w:hAnsi="Arial" w:cs="Arial"/>
                <w:sz w:val="20"/>
              </w:rPr>
            </w:pPr>
            <w:r w:rsidRPr="00D843CF">
              <w:rPr>
                <w:rFonts w:ascii="Arial" w:hAnsi="Arial" w:cs="Arial"/>
                <w:sz w:val="20"/>
              </w:rPr>
              <w:t>Alt. 19 – At existing Auditorium, new shell space #330, remove balance of existing stage curtains and wall cladding curtains in addition to only those removed to accommodate construction of new mechanical room</w:t>
            </w:r>
          </w:p>
        </w:tc>
        <w:tc>
          <w:tcPr>
            <w:tcW w:w="5125" w:type="dxa"/>
          </w:tcPr>
          <w:p w14:paraId="0FF13245" w14:textId="77777777" w:rsidR="001E0B8A" w:rsidRPr="00D843CF" w:rsidRDefault="001E0B8A">
            <w:pPr>
              <w:rPr>
                <w:rFonts w:ascii="Arial" w:hAnsi="Arial" w:cs="Arial"/>
                <w:sz w:val="20"/>
              </w:rPr>
            </w:pPr>
          </w:p>
        </w:tc>
      </w:tr>
      <w:tr w:rsidR="001E0B8A" w:rsidRPr="00D843CF" w14:paraId="2A54DAC5" w14:textId="77777777" w:rsidTr="001E0B8A">
        <w:tc>
          <w:tcPr>
            <w:tcW w:w="4225" w:type="dxa"/>
          </w:tcPr>
          <w:p w14:paraId="42BDD4CD" w14:textId="77777777" w:rsidR="001E0B8A" w:rsidRPr="00D843CF" w:rsidRDefault="00157FF9" w:rsidP="00093E0C">
            <w:pPr>
              <w:jc w:val="left"/>
              <w:rPr>
                <w:rFonts w:ascii="Arial" w:hAnsi="Arial" w:cs="Arial"/>
                <w:sz w:val="20"/>
              </w:rPr>
            </w:pPr>
            <w:r w:rsidRPr="00D843CF">
              <w:rPr>
                <w:rFonts w:ascii="Arial" w:hAnsi="Arial" w:cs="Arial"/>
                <w:sz w:val="20"/>
              </w:rPr>
              <w:t>Alt. 20 – Revise ACT-1 Acoustical Ceiling Material to Armstrong Calla 2822 White Square Tegular Smooth Texture</w:t>
            </w:r>
          </w:p>
        </w:tc>
        <w:tc>
          <w:tcPr>
            <w:tcW w:w="5125" w:type="dxa"/>
          </w:tcPr>
          <w:p w14:paraId="0799977A" w14:textId="77777777" w:rsidR="001E0B8A" w:rsidRPr="00D843CF" w:rsidRDefault="001E0B8A">
            <w:pPr>
              <w:rPr>
                <w:rFonts w:ascii="Arial" w:hAnsi="Arial" w:cs="Arial"/>
                <w:sz w:val="20"/>
              </w:rPr>
            </w:pPr>
          </w:p>
        </w:tc>
      </w:tr>
    </w:tbl>
    <w:p w14:paraId="14597AEE" w14:textId="77777777" w:rsidR="001E0B8A" w:rsidRPr="00D843CF" w:rsidRDefault="001E0B8A">
      <w:pPr>
        <w:rPr>
          <w:rFonts w:ascii="Arial" w:hAnsi="Arial" w:cs="Arial"/>
          <w:sz w:val="20"/>
        </w:rPr>
      </w:pPr>
    </w:p>
    <w:p w14:paraId="47CDBB40" w14:textId="77777777" w:rsidR="004E50A7" w:rsidRPr="00D843CF" w:rsidRDefault="008C0554">
      <w:pPr>
        <w:rPr>
          <w:rFonts w:ascii="Arial" w:hAnsi="Arial" w:cs="Arial"/>
          <w:b/>
          <w:bCs/>
          <w:sz w:val="20"/>
          <w:u w:val="single"/>
        </w:rPr>
      </w:pPr>
      <w:r w:rsidRPr="00D843CF">
        <w:rPr>
          <w:rFonts w:ascii="Arial" w:hAnsi="Arial" w:cs="Arial"/>
          <w:b/>
          <w:bCs/>
          <w:sz w:val="20"/>
          <w:u w:val="single"/>
        </w:rPr>
        <w:t>Alternates for 2</w:t>
      </w:r>
      <w:r w:rsidRPr="00D843CF">
        <w:rPr>
          <w:rFonts w:ascii="Arial" w:hAnsi="Arial" w:cs="Arial"/>
          <w:b/>
          <w:bCs/>
          <w:sz w:val="20"/>
          <w:u w:val="single"/>
          <w:vertAlign w:val="superscript"/>
        </w:rPr>
        <w:t>nd</w:t>
      </w:r>
      <w:r w:rsidRPr="00D843CF">
        <w:rPr>
          <w:rFonts w:ascii="Arial" w:hAnsi="Arial" w:cs="Arial"/>
          <w:b/>
          <w:bCs/>
          <w:sz w:val="20"/>
          <w:u w:val="single"/>
        </w:rPr>
        <w:t xml:space="preserve"> Floor Build Out (For complete spec description, see Specification Section 012300)</w:t>
      </w:r>
    </w:p>
    <w:p w14:paraId="3A956855" w14:textId="77777777" w:rsidR="001E0B8A" w:rsidRPr="00D843CF" w:rsidRDefault="001E0B8A">
      <w:pPr>
        <w:rPr>
          <w:rFonts w:ascii="Arial" w:hAnsi="Arial" w:cs="Arial"/>
          <w:b/>
          <w:bCs/>
          <w:sz w:val="20"/>
        </w:rPr>
      </w:pPr>
    </w:p>
    <w:tbl>
      <w:tblPr>
        <w:tblStyle w:val="TableGrid"/>
        <w:tblW w:w="0" w:type="auto"/>
        <w:tblLook w:val="04A0" w:firstRow="1" w:lastRow="0" w:firstColumn="1" w:lastColumn="0" w:noHBand="0" w:noVBand="1"/>
      </w:tblPr>
      <w:tblGrid>
        <w:gridCol w:w="4675"/>
        <w:gridCol w:w="4675"/>
      </w:tblGrid>
      <w:tr w:rsidR="001E0B8A" w:rsidRPr="00D843CF" w14:paraId="5FE98A5A" w14:textId="77777777" w:rsidTr="001E0B8A">
        <w:tc>
          <w:tcPr>
            <w:tcW w:w="4675" w:type="dxa"/>
          </w:tcPr>
          <w:p w14:paraId="10D055CE" w14:textId="77777777" w:rsidR="001E0B8A" w:rsidRPr="00D843CF" w:rsidRDefault="008C0554">
            <w:pPr>
              <w:rPr>
                <w:rFonts w:ascii="Arial" w:hAnsi="Arial" w:cs="Arial"/>
                <w:bCs/>
                <w:sz w:val="20"/>
              </w:rPr>
            </w:pPr>
            <w:r w:rsidRPr="00D843CF">
              <w:rPr>
                <w:rFonts w:ascii="Arial" w:hAnsi="Arial" w:cs="Arial"/>
                <w:bCs/>
                <w:sz w:val="20"/>
              </w:rPr>
              <w:t>Alt. 1 – Toilet Partitions – Provide floor to ceiling mounted toilet partitions including steel</w:t>
            </w:r>
          </w:p>
        </w:tc>
        <w:tc>
          <w:tcPr>
            <w:tcW w:w="4675" w:type="dxa"/>
          </w:tcPr>
          <w:p w14:paraId="237879E8" w14:textId="77777777" w:rsidR="001E0B8A" w:rsidRPr="00D843CF" w:rsidRDefault="001E0B8A">
            <w:pPr>
              <w:rPr>
                <w:rFonts w:ascii="Arial" w:hAnsi="Arial" w:cs="Arial"/>
                <w:b/>
                <w:bCs/>
                <w:sz w:val="20"/>
              </w:rPr>
            </w:pPr>
          </w:p>
        </w:tc>
      </w:tr>
      <w:tr w:rsidR="001E0B8A" w:rsidRPr="00D843CF" w14:paraId="3C1475D6" w14:textId="77777777" w:rsidTr="001E0B8A">
        <w:tc>
          <w:tcPr>
            <w:tcW w:w="4675" w:type="dxa"/>
          </w:tcPr>
          <w:p w14:paraId="1D6D8D11" w14:textId="77777777" w:rsidR="008C0554" w:rsidRPr="00D843CF" w:rsidRDefault="008C0554" w:rsidP="008C0554">
            <w:pPr>
              <w:rPr>
                <w:rFonts w:ascii="Arial" w:hAnsi="Arial" w:cs="Arial"/>
                <w:bCs/>
                <w:sz w:val="20"/>
              </w:rPr>
            </w:pPr>
            <w:r w:rsidRPr="00D843CF">
              <w:rPr>
                <w:rFonts w:ascii="Arial" w:hAnsi="Arial" w:cs="Arial"/>
                <w:bCs/>
                <w:sz w:val="20"/>
              </w:rPr>
              <w:t>Alt. 2 – Toilet Partitions – Provide Solid Polymer HDPE Toilet Partitions in lieu of Solid Phenolic Toilet Partitions</w:t>
            </w:r>
          </w:p>
          <w:p w14:paraId="0EC98E02" w14:textId="77777777" w:rsidR="001E0B8A" w:rsidRPr="00D843CF" w:rsidRDefault="001E0B8A">
            <w:pPr>
              <w:rPr>
                <w:rFonts w:ascii="Arial" w:hAnsi="Arial" w:cs="Arial"/>
                <w:bCs/>
                <w:sz w:val="20"/>
              </w:rPr>
            </w:pPr>
          </w:p>
        </w:tc>
        <w:tc>
          <w:tcPr>
            <w:tcW w:w="4675" w:type="dxa"/>
          </w:tcPr>
          <w:p w14:paraId="6559AB7B" w14:textId="77777777" w:rsidR="001E0B8A" w:rsidRPr="00D843CF" w:rsidRDefault="001E0B8A">
            <w:pPr>
              <w:rPr>
                <w:rFonts w:ascii="Arial" w:hAnsi="Arial" w:cs="Arial"/>
                <w:b/>
                <w:bCs/>
                <w:sz w:val="20"/>
              </w:rPr>
            </w:pPr>
          </w:p>
        </w:tc>
      </w:tr>
      <w:tr w:rsidR="001E0B8A" w:rsidRPr="00D843CF" w14:paraId="18646C94" w14:textId="77777777" w:rsidTr="001E0B8A">
        <w:tc>
          <w:tcPr>
            <w:tcW w:w="4675" w:type="dxa"/>
          </w:tcPr>
          <w:p w14:paraId="77F958A6" w14:textId="77777777" w:rsidR="008C0554" w:rsidRPr="00D843CF" w:rsidRDefault="008C0554" w:rsidP="008C0554">
            <w:pPr>
              <w:rPr>
                <w:rFonts w:ascii="Arial" w:hAnsi="Arial" w:cs="Arial"/>
                <w:bCs/>
                <w:sz w:val="20"/>
              </w:rPr>
            </w:pPr>
            <w:r w:rsidRPr="00D843CF">
              <w:rPr>
                <w:rFonts w:ascii="Arial" w:hAnsi="Arial" w:cs="Arial"/>
                <w:bCs/>
                <w:sz w:val="20"/>
              </w:rPr>
              <w:t>Alt. 3 – Revise ACT-1 Acoustical Ceiling Material to Armstrong Calla 2822 White Square Tegular Smooth Texture</w:t>
            </w:r>
          </w:p>
          <w:p w14:paraId="33CAC434" w14:textId="77777777" w:rsidR="001E0B8A" w:rsidRPr="00D843CF" w:rsidRDefault="001E0B8A">
            <w:pPr>
              <w:rPr>
                <w:rFonts w:ascii="Arial" w:hAnsi="Arial" w:cs="Arial"/>
                <w:bCs/>
                <w:sz w:val="20"/>
              </w:rPr>
            </w:pPr>
          </w:p>
        </w:tc>
        <w:tc>
          <w:tcPr>
            <w:tcW w:w="4675" w:type="dxa"/>
          </w:tcPr>
          <w:p w14:paraId="04D5C7F3" w14:textId="77777777" w:rsidR="001E0B8A" w:rsidRPr="00D843CF" w:rsidRDefault="001E0B8A">
            <w:pPr>
              <w:rPr>
                <w:rFonts w:ascii="Arial" w:hAnsi="Arial" w:cs="Arial"/>
                <w:b/>
                <w:bCs/>
                <w:sz w:val="20"/>
              </w:rPr>
            </w:pPr>
          </w:p>
        </w:tc>
      </w:tr>
    </w:tbl>
    <w:p w14:paraId="5FA61F30" w14:textId="77777777" w:rsidR="001E0B8A" w:rsidRDefault="001E0B8A">
      <w:pPr>
        <w:rPr>
          <w:rFonts w:ascii="Arial" w:hAnsi="Arial" w:cs="Arial"/>
          <w:b/>
          <w:bCs/>
          <w:sz w:val="20"/>
        </w:rPr>
      </w:pPr>
    </w:p>
    <w:p w14:paraId="030761D6" w14:textId="77777777" w:rsidR="001E0B8A" w:rsidRPr="0088504F" w:rsidRDefault="001E0B8A">
      <w:pPr>
        <w:rPr>
          <w:rFonts w:ascii="Arial" w:hAnsi="Arial" w:cs="Arial"/>
          <w:b/>
          <w:bCs/>
          <w:sz w:val="20"/>
        </w:rPr>
      </w:pPr>
    </w:p>
    <w:p w14:paraId="4D4109B6" w14:textId="77777777" w:rsidR="003E3579" w:rsidRPr="0088504F" w:rsidRDefault="003E3579">
      <w:pPr>
        <w:rPr>
          <w:rFonts w:ascii="Arial" w:hAnsi="Arial" w:cs="Arial"/>
          <w:b/>
          <w:bCs/>
          <w:sz w:val="20"/>
        </w:rPr>
      </w:pPr>
      <w:r w:rsidRPr="0088504F">
        <w:rPr>
          <w:rFonts w:ascii="Arial" w:hAnsi="Arial" w:cs="Arial"/>
          <w:b/>
          <w:bCs/>
          <w:sz w:val="20"/>
        </w:rPr>
        <w:lastRenderedPageBreak/>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14:paraId="531E6316" w14:textId="77777777" w:rsidR="003E3579" w:rsidRPr="0088504F" w:rsidRDefault="003E3579">
      <w:pPr>
        <w:tabs>
          <w:tab w:val="left" w:pos="720"/>
        </w:tabs>
        <w:rPr>
          <w:rFonts w:ascii="Arial" w:hAnsi="Arial" w:cs="Arial"/>
          <w:sz w:val="20"/>
        </w:rPr>
      </w:pPr>
    </w:p>
    <w:p w14:paraId="4FCC16E9" w14:textId="77777777"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14:paraId="6397D344" w14:textId="77777777" w:rsidR="004E50A7" w:rsidRPr="0088504F" w:rsidRDefault="004E50A7" w:rsidP="004E50A7">
      <w:pPr>
        <w:rPr>
          <w:rFonts w:ascii="Arial" w:hAnsi="Arial" w:cs="Arial"/>
          <w:sz w:val="20"/>
        </w:rPr>
      </w:pPr>
    </w:p>
    <w:p w14:paraId="5290C3C0" w14:textId="77777777" w:rsidR="004E50A7"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14:paraId="16B273BF" w14:textId="77777777" w:rsidR="00CB21DA" w:rsidRDefault="00CB21DA" w:rsidP="004E50A7">
      <w:pPr>
        <w:rPr>
          <w:rFonts w:ascii="Arial" w:hAnsi="Arial" w:cs="Arial"/>
          <w:sz w:val="20"/>
        </w:rPr>
      </w:pPr>
    </w:p>
    <w:p w14:paraId="570F1571" w14:textId="77777777" w:rsidR="004C3332" w:rsidRPr="00D7760F" w:rsidRDefault="004C3332" w:rsidP="004E50A7">
      <w:pPr>
        <w:rPr>
          <w:rFonts w:ascii="Arial" w:hAnsi="Arial" w:cs="Arial"/>
          <w:sz w:val="20"/>
          <w:u w:val="single"/>
        </w:rPr>
      </w:pPr>
      <w:r w:rsidRPr="00D7760F">
        <w:rPr>
          <w:rFonts w:ascii="Arial" w:hAnsi="Arial" w:cs="Arial"/>
          <w:sz w:val="20"/>
          <w:u w:val="single"/>
        </w:rPr>
        <w:t>Alternates for MEP Replacement</w:t>
      </w:r>
    </w:p>
    <w:p w14:paraId="78B66C96" w14:textId="77777777" w:rsidR="004C3332" w:rsidRDefault="004C3332" w:rsidP="004E50A7">
      <w:pPr>
        <w:rPr>
          <w:rFonts w:ascii="Arial" w:hAnsi="Arial" w:cs="Arial"/>
          <w:sz w:val="20"/>
        </w:rPr>
      </w:pPr>
    </w:p>
    <w:p w14:paraId="09709CD9"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1 (if applicable) ____________________</w:t>
      </w:r>
    </w:p>
    <w:p w14:paraId="403DE91A" w14:textId="77777777" w:rsidR="00CB21DA" w:rsidRPr="00CB21DA" w:rsidRDefault="00CB21DA" w:rsidP="00CB21DA">
      <w:pPr>
        <w:rPr>
          <w:rFonts w:ascii="Arial" w:hAnsi="Arial" w:cs="Arial"/>
          <w:sz w:val="20"/>
        </w:rPr>
      </w:pPr>
    </w:p>
    <w:p w14:paraId="22247419" w14:textId="77777777" w:rsidR="00CB21DA" w:rsidRPr="00CB21DA" w:rsidRDefault="00CB21DA" w:rsidP="00CB21DA">
      <w:pPr>
        <w:rPr>
          <w:rFonts w:ascii="Arial" w:hAnsi="Arial" w:cs="Arial"/>
          <w:sz w:val="20"/>
        </w:rPr>
      </w:pPr>
      <w:r w:rsidRPr="00CB21DA">
        <w:rPr>
          <w:rFonts w:ascii="Arial" w:hAnsi="Arial" w:cs="Arial"/>
          <w:sz w:val="20"/>
        </w:rPr>
        <w:tab/>
        <w:t>Additional Calendar Days to complete Alternate 2 (if applicable) ____________________</w:t>
      </w:r>
    </w:p>
    <w:p w14:paraId="6B869AE7" w14:textId="77777777" w:rsidR="00CB21DA" w:rsidRPr="00CB21DA" w:rsidRDefault="00CB21DA" w:rsidP="00CB21DA">
      <w:pPr>
        <w:rPr>
          <w:rFonts w:ascii="Arial" w:hAnsi="Arial" w:cs="Arial"/>
          <w:sz w:val="20"/>
        </w:rPr>
      </w:pPr>
    </w:p>
    <w:p w14:paraId="25F1761F" w14:textId="77777777" w:rsidR="00CB21DA" w:rsidRPr="00CB21DA" w:rsidRDefault="00CB21DA" w:rsidP="00CB21DA">
      <w:pPr>
        <w:rPr>
          <w:rFonts w:ascii="Arial" w:hAnsi="Arial" w:cs="Arial"/>
          <w:sz w:val="20"/>
        </w:rPr>
      </w:pPr>
      <w:r w:rsidRPr="00CB21DA">
        <w:rPr>
          <w:rFonts w:ascii="Arial" w:hAnsi="Arial" w:cs="Arial"/>
          <w:sz w:val="20"/>
        </w:rPr>
        <w:tab/>
        <w:t>Additional Calendar Days to complete Alternate 3 (if applicable) ____________________</w:t>
      </w:r>
    </w:p>
    <w:p w14:paraId="3B4D53CF" w14:textId="77777777" w:rsidR="00CB21DA" w:rsidRPr="00CB21DA" w:rsidRDefault="00CB21DA" w:rsidP="00CB21DA">
      <w:pPr>
        <w:rPr>
          <w:rFonts w:ascii="Arial" w:hAnsi="Arial" w:cs="Arial"/>
          <w:sz w:val="20"/>
        </w:rPr>
      </w:pPr>
    </w:p>
    <w:p w14:paraId="20951028"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4 (if applicable) ____________________</w:t>
      </w:r>
    </w:p>
    <w:p w14:paraId="11998DD9" w14:textId="77777777" w:rsidR="00CB21DA" w:rsidRPr="00CB21DA" w:rsidRDefault="00CB21DA" w:rsidP="00CB21DA">
      <w:pPr>
        <w:rPr>
          <w:rFonts w:ascii="Arial" w:hAnsi="Arial" w:cs="Arial"/>
          <w:sz w:val="20"/>
        </w:rPr>
      </w:pPr>
    </w:p>
    <w:p w14:paraId="4AE383F7"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5 (if applicable) ____________________</w:t>
      </w:r>
    </w:p>
    <w:p w14:paraId="154A752C" w14:textId="77777777" w:rsidR="00CB21DA" w:rsidRPr="00CB21DA" w:rsidRDefault="00CB21DA" w:rsidP="00CB21DA">
      <w:pPr>
        <w:rPr>
          <w:rFonts w:ascii="Arial" w:hAnsi="Arial" w:cs="Arial"/>
          <w:sz w:val="20"/>
        </w:rPr>
      </w:pPr>
    </w:p>
    <w:p w14:paraId="647DD5AD"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6 (if applicable) ____________________</w:t>
      </w:r>
    </w:p>
    <w:p w14:paraId="4A7B2CA2" w14:textId="77777777" w:rsidR="00CB21DA" w:rsidRPr="00CB21DA" w:rsidRDefault="00CB21DA" w:rsidP="00CB21DA">
      <w:pPr>
        <w:rPr>
          <w:rFonts w:ascii="Arial" w:hAnsi="Arial" w:cs="Arial"/>
          <w:sz w:val="20"/>
        </w:rPr>
      </w:pPr>
    </w:p>
    <w:p w14:paraId="726C1412"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7 (if applicable) ____________________</w:t>
      </w:r>
    </w:p>
    <w:p w14:paraId="374AF2D9" w14:textId="77777777" w:rsidR="00CB21DA" w:rsidRPr="00CB21DA" w:rsidRDefault="00CB21DA" w:rsidP="00CB21DA">
      <w:pPr>
        <w:rPr>
          <w:rFonts w:ascii="Arial" w:hAnsi="Arial" w:cs="Arial"/>
          <w:sz w:val="20"/>
        </w:rPr>
      </w:pPr>
    </w:p>
    <w:p w14:paraId="51532F7F"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8 (if applicable) ____________________</w:t>
      </w:r>
    </w:p>
    <w:p w14:paraId="7F51EB9B" w14:textId="77777777" w:rsidR="00CB21DA" w:rsidRPr="00CB21DA" w:rsidRDefault="00CB21DA" w:rsidP="00CB21DA">
      <w:pPr>
        <w:ind w:firstLine="720"/>
        <w:rPr>
          <w:rFonts w:ascii="Arial" w:hAnsi="Arial" w:cs="Arial"/>
          <w:sz w:val="20"/>
        </w:rPr>
      </w:pPr>
    </w:p>
    <w:p w14:paraId="04C89CA9"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9 (if applicable) ____________________</w:t>
      </w:r>
    </w:p>
    <w:p w14:paraId="1F2EC2E8" w14:textId="77777777" w:rsidR="00CB21DA" w:rsidRPr="00CB21DA" w:rsidRDefault="00CB21DA" w:rsidP="00CB21DA">
      <w:pPr>
        <w:ind w:firstLine="720"/>
        <w:rPr>
          <w:rFonts w:ascii="Arial" w:hAnsi="Arial" w:cs="Arial"/>
          <w:sz w:val="20"/>
        </w:rPr>
      </w:pPr>
    </w:p>
    <w:p w14:paraId="5FF80B02"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10 (if applicable) ____________________</w:t>
      </w:r>
    </w:p>
    <w:p w14:paraId="49CB2591" w14:textId="77777777" w:rsidR="00CB21DA" w:rsidRPr="00CB21DA" w:rsidRDefault="00CB21DA" w:rsidP="00CB21DA">
      <w:pPr>
        <w:ind w:firstLine="720"/>
        <w:rPr>
          <w:rFonts w:ascii="Arial" w:hAnsi="Arial" w:cs="Arial"/>
          <w:sz w:val="20"/>
        </w:rPr>
      </w:pPr>
    </w:p>
    <w:p w14:paraId="116CFD5A" w14:textId="77777777" w:rsidR="00CB21DA" w:rsidRDefault="00CB21DA" w:rsidP="00CB21DA">
      <w:pPr>
        <w:ind w:firstLine="720"/>
        <w:rPr>
          <w:rFonts w:ascii="Arial" w:hAnsi="Arial" w:cs="Arial"/>
          <w:sz w:val="20"/>
        </w:rPr>
      </w:pPr>
      <w:r w:rsidRPr="00CB21DA">
        <w:rPr>
          <w:rFonts w:ascii="Arial" w:hAnsi="Arial" w:cs="Arial"/>
          <w:sz w:val="20"/>
        </w:rPr>
        <w:t>Additional Calendar Days to complete Alternate 11 (if applicable) ____________________</w:t>
      </w:r>
    </w:p>
    <w:p w14:paraId="3F013F6F" w14:textId="5522BA71" w:rsidR="00CB21DA" w:rsidRDefault="00CB21DA" w:rsidP="006D053C">
      <w:pPr>
        <w:rPr>
          <w:rFonts w:ascii="Arial" w:hAnsi="Arial" w:cs="Arial"/>
          <w:sz w:val="20"/>
        </w:rPr>
      </w:pPr>
    </w:p>
    <w:p w14:paraId="2DEB5114"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1</w:t>
      </w:r>
      <w:r>
        <w:rPr>
          <w:rFonts w:ascii="Arial" w:hAnsi="Arial" w:cs="Arial"/>
          <w:sz w:val="20"/>
        </w:rPr>
        <w:t>2</w:t>
      </w:r>
      <w:r w:rsidRPr="00CB21DA">
        <w:rPr>
          <w:rFonts w:ascii="Arial" w:hAnsi="Arial" w:cs="Arial"/>
          <w:sz w:val="20"/>
        </w:rPr>
        <w:t xml:space="preserve"> (if applicable) ____________________</w:t>
      </w:r>
    </w:p>
    <w:p w14:paraId="3792383E" w14:textId="77777777" w:rsidR="00CB21DA" w:rsidRPr="00CB21DA" w:rsidRDefault="00CB21DA" w:rsidP="00CB21DA">
      <w:pPr>
        <w:rPr>
          <w:rFonts w:ascii="Arial" w:hAnsi="Arial" w:cs="Arial"/>
          <w:sz w:val="20"/>
        </w:rPr>
      </w:pPr>
    </w:p>
    <w:p w14:paraId="7F848367" w14:textId="77777777" w:rsidR="00CB21DA" w:rsidRPr="00CB21DA" w:rsidRDefault="00CB21DA" w:rsidP="00CB21DA">
      <w:pPr>
        <w:rPr>
          <w:rFonts w:ascii="Arial" w:hAnsi="Arial" w:cs="Arial"/>
          <w:sz w:val="20"/>
        </w:rPr>
      </w:pPr>
      <w:r w:rsidRPr="00CB21DA">
        <w:rPr>
          <w:rFonts w:ascii="Arial" w:hAnsi="Arial" w:cs="Arial"/>
          <w:sz w:val="20"/>
        </w:rPr>
        <w:tab/>
        <w:t xml:space="preserve">Additional Calendar Days to complete Alternate </w:t>
      </w:r>
      <w:r>
        <w:rPr>
          <w:rFonts w:ascii="Arial" w:hAnsi="Arial" w:cs="Arial"/>
          <w:sz w:val="20"/>
        </w:rPr>
        <w:t>13</w:t>
      </w:r>
      <w:r w:rsidRPr="00CB21DA">
        <w:rPr>
          <w:rFonts w:ascii="Arial" w:hAnsi="Arial" w:cs="Arial"/>
          <w:sz w:val="20"/>
        </w:rPr>
        <w:t xml:space="preserve"> (if applicable) ____________________</w:t>
      </w:r>
    </w:p>
    <w:p w14:paraId="19B2014E" w14:textId="77777777" w:rsidR="00CB21DA" w:rsidRPr="00CB21DA" w:rsidRDefault="00CB21DA" w:rsidP="00CB21DA">
      <w:pPr>
        <w:rPr>
          <w:rFonts w:ascii="Arial" w:hAnsi="Arial" w:cs="Arial"/>
          <w:sz w:val="20"/>
        </w:rPr>
      </w:pPr>
    </w:p>
    <w:p w14:paraId="5CE8BC9D" w14:textId="77777777" w:rsidR="00CB21DA" w:rsidRPr="00CB21DA" w:rsidRDefault="00CB21DA" w:rsidP="00CB21DA">
      <w:pPr>
        <w:rPr>
          <w:rFonts w:ascii="Arial" w:hAnsi="Arial" w:cs="Arial"/>
          <w:sz w:val="20"/>
        </w:rPr>
      </w:pPr>
      <w:r w:rsidRPr="00CB21DA">
        <w:rPr>
          <w:rFonts w:ascii="Arial" w:hAnsi="Arial" w:cs="Arial"/>
          <w:sz w:val="20"/>
        </w:rPr>
        <w:tab/>
        <w:t xml:space="preserve">Additional Calendar Days to complete Alternate </w:t>
      </w:r>
      <w:r>
        <w:rPr>
          <w:rFonts w:ascii="Arial" w:hAnsi="Arial" w:cs="Arial"/>
          <w:sz w:val="20"/>
        </w:rPr>
        <w:t>14</w:t>
      </w:r>
      <w:r w:rsidRPr="00CB21DA">
        <w:rPr>
          <w:rFonts w:ascii="Arial" w:hAnsi="Arial" w:cs="Arial"/>
          <w:sz w:val="20"/>
        </w:rPr>
        <w:t xml:space="preserve"> (if applicable) ____________________</w:t>
      </w:r>
    </w:p>
    <w:p w14:paraId="6798C479" w14:textId="77777777" w:rsidR="00CB21DA" w:rsidRPr="00CB21DA" w:rsidRDefault="00CB21DA" w:rsidP="00CB21DA">
      <w:pPr>
        <w:rPr>
          <w:rFonts w:ascii="Arial" w:hAnsi="Arial" w:cs="Arial"/>
          <w:sz w:val="20"/>
        </w:rPr>
      </w:pPr>
    </w:p>
    <w:p w14:paraId="6AB6564F" w14:textId="77777777" w:rsidR="00CB21DA" w:rsidRP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15</w:t>
      </w:r>
      <w:r w:rsidRPr="00CB21DA">
        <w:rPr>
          <w:rFonts w:ascii="Arial" w:hAnsi="Arial" w:cs="Arial"/>
          <w:sz w:val="20"/>
        </w:rPr>
        <w:t xml:space="preserve"> (if applicable) ____________________</w:t>
      </w:r>
    </w:p>
    <w:p w14:paraId="7019F44E" w14:textId="77777777" w:rsidR="00CB21DA" w:rsidRPr="00CB21DA" w:rsidRDefault="00CB21DA" w:rsidP="00CB21DA">
      <w:pPr>
        <w:rPr>
          <w:rFonts w:ascii="Arial" w:hAnsi="Arial" w:cs="Arial"/>
          <w:sz w:val="20"/>
        </w:rPr>
      </w:pPr>
    </w:p>
    <w:p w14:paraId="2EBE4BD9" w14:textId="77777777" w:rsidR="00CB21DA" w:rsidRP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16</w:t>
      </w:r>
      <w:r w:rsidRPr="00CB21DA">
        <w:rPr>
          <w:rFonts w:ascii="Arial" w:hAnsi="Arial" w:cs="Arial"/>
          <w:sz w:val="20"/>
        </w:rPr>
        <w:t xml:space="preserve"> (if applicable) ____________________</w:t>
      </w:r>
    </w:p>
    <w:p w14:paraId="557092E1" w14:textId="77777777" w:rsidR="00CB21DA" w:rsidRPr="00CB21DA" w:rsidRDefault="00CB21DA" w:rsidP="00CB21DA">
      <w:pPr>
        <w:rPr>
          <w:rFonts w:ascii="Arial" w:hAnsi="Arial" w:cs="Arial"/>
          <w:sz w:val="20"/>
        </w:rPr>
      </w:pPr>
    </w:p>
    <w:p w14:paraId="5ABFB3C7" w14:textId="77777777" w:rsidR="00CB21DA" w:rsidRP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17</w:t>
      </w:r>
      <w:r w:rsidRPr="00CB21DA">
        <w:rPr>
          <w:rFonts w:ascii="Arial" w:hAnsi="Arial" w:cs="Arial"/>
          <w:sz w:val="20"/>
        </w:rPr>
        <w:t xml:space="preserve"> (if applicable) ____________________</w:t>
      </w:r>
    </w:p>
    <w:p w14:paraId="0760C4AB" w14:textId="77777777" w:rsidR="00CB21DA" w:rsidRPr="00CB21DA" w:rsidRDefault="00CB21DA" w:rsidP="00CB21DA">
      <w:pPr>
        <w:rPr>
          <w:rFonts w:ascii="Arial" w:hAnsi="Arial" w:cs="Arial"/>
          <w:sz w:val="20"/>
        </w:rPr>
      </w:pPr>
    </w:p>
    <w:p w14:paraId="266592C3" w14:textId="77777777" w:rsidR="00CB21DA" w:rsidRP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18</w:t>
      </w:r>
      <w:r w:rsidRPr="00CB21DA">
        <w:rPr>
          <w:rFonts w:ascii="Arial" w:hAnsi="Arial" w:cs="Arial"/>
          <w:sz w:val="20"/>
        </w:rPr>
        <w:t xml:space="preserve"> (if applicable) ____________________</w:t>
      </w:r>
    </w:p>
    <w:p w14:paraId="47CA9AB6" w14:textId="0CCE17D1" w:rsidR="00D7760F" w:rsidRDefault="00D7760F" w:rsidP="006D053C">
      <w:pPr>
        <w:rPr>
          <w:rFonts w:ascii="Arial" w:hAnsi="Arial" w:cs="Arial"/>
          <w:sz w:val="20"/>
        </w:rPr>
      </w:pPr>
    </w:p>
    <w:p w14:paraId="429E17CD" w14:textId="77777777" w:rsidR="00CB21DA" w:rsidRP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19</w:t>
      </w:r>
      <w:r w:rsidRPr="00CB21DA">
        <w:rPr>
          <w:rFonts w:ascii="Arial" w:hAnsi="Arial" w:cs="Arial"/>
          <w:sz w:val="20"/>
        </w:rPr>
        <w:t xml:space="preserve"> (if applicable) ____________________</w:t>
      </w:r>
    </w:p>
    <w:p w14:paraId="4603EB97" w14:textId="77777777" w:rsidR="00CB21DA" w:rsidRPr="00CB21DA" w:rsidRDefault="00CB21DA" w:rsidP="00CB21DA">
      <w:pPr>
        <w:ind w:firstLine="720"/>
        <w:rPr>
          <w:rFonts w:ascii="Arial" w:hAnsi="Arial" w:cs="Arial"/>
          <w:sz w:val="20"/>
        </w:rPr>
      </w:pPr>
    </w:p>
    <w:p w14:paraId="1F71CAB6" w14:textId="77777777" w:rsidR="00CB21DA" w:rsidRP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20</w:t>
      </w:r>
      <w:r w:rsidRPr="00CB21DA">
        <w:rPr>
          <w:rFonts w:ascii="Arial" w:hAnsi="Arial" w:cs="Arial"/>
          <w:sz w:val="20"/>
        </w:rPr>
        <w:t xml:space="preserve"> (if applicable) ____________________</w:t>
      </w:r>
    </w:p>
    <w:p w14:paraId="6B7A6D33" w14:textId="77777777" w:rsidR="00CB21DA" w:rsidRDefault="00CB21DA" w:rsidP="004C3332">
      <w:pPr>
        <w:ind w:firstLine="720"/>
        <w:jc w:val="right"/>
        <w:rPr>
          <w:rFonts w:ascii="Arial" w:hAnsi="Arial" w:cs="Arial"/>
          <w:sz w:val="20"/>
        </w:rPr>
      </w:pPr>
    </w:p>
    <w:p w14:paraId="52BC2980" w14:textId="77777777" w:rsidR="004C3332" w:rsidRPr="00D7760F" w:rsidRDefault="004C3332" w:rsidP="004C3332">
      <w:pPr>
        <w:ind w:firstLine="720"/>
        <w:jc w:val="left"/>
        <w:rPr>
          <w:rFonts w:ascii="Arial" w:hAnsi="Arial" w:cs="Arial"/>
          <w:sz w:val="20"/>
          <w:u w:val="single"/>
        </w:rPr>
      </w:pPr>
      <w:r w:rsidRPr="00D7760F">
        <w:rPr>
          <w:rFonts w:ascii="Arial" w:hAnsi="Arial" w:cs="Arial"/>
          <w:sz w:val="20"/>
          <w:u w:val="single"/>
        </w:rPr>
        <w:t>Alternates for 2</w:t>
      </w:r>
      <w:r w:rsidRPr="00D7760F">
        <w:rPr>
          <w:rFonts w:ascii="Arial" w:hAnsi="Arial" w:cs="Arial"/>
          <w:sz w:val="20"/>
          <w:u w:val="single"/>
          <w:vertAlign w:val="superscript"/>
        </w:rPr>
        <w:t>nd</w:t>
      </w:r>
      <w:r w:rsidRPr="00D7760F">
        <w:rPr>
          <w:rFonts w:ascii="Arial" w:hAnsi="Arial" w:cs="Arial"/>
          <w:sz w:val="20"/>
          <w:u w:val="single"/>
        </w:rPr>
        <w:t xml:space="preserve"> </w:t>
      </w:r>
      <w:r w:rsidR="00D7760F">
        <w:rPr>
          <w:rFonts w:ascii="Arial" w:hAnsi="Arial" w:cs="Arial"/>
          <w:sz w:val="20"/>
          <w:u w:val="single"/>
        </w:rPr>
        <w:t>Fl. Build Out</w:t>
      </w:r>
    </w:p>
    <w:p w14:paraId="1790E39A" w14:textId="77777777" w:rsidR="004C3332" w:rsidRPr="00CB21DA" w:rsidRDefault="004C3332" w:rsidP="004C3332">
      <w:pPr>
        <w:ind w:firstLine="720"/>
        <w:jc w:val="right"/>
        <w:rPr>
          <w:rFonts w:ascii="Arial" w:hAnsi="Arial" w:cs="Arial"/>
          <w:sz w:val="20"/>
        </w:rPr>
      </w:pPr>
    </w:p>
    <w:p w14:paraId="2C784517" w14:textId="77777777" w:rsidR="00CB21DA" w:rsidRPr="00CB21DA" w:rsidRDefault="00CB21DA" w:rsidP="00CB21DA">
      <w:pPr>
        <w:ind w:firstLine="720"/>
        <w:rPr>
          <w:rFonts w:ascii="Arial" w:hAnsi="Arial" w:cs="Arial"/>
          <w:sz w:val="20"/>
        </w:rPr>
      </w:pPr>
      <w:r w:rsidRPr="00CB21DA">
        <w:rPr>
          <w:rFonts w:ascii="Arial" w:hAnsi="Arial" w:cs="Arial"/>
          <w:sz w:val="20"/>
        </w:rPr>
        <w:t>Additional Calendar Days to complete Alternate 1 (if applicable) ____________________</w:t>
      </w:r>
    </w:p>
    <w:p w14:paraId="1CFF5B66" w14:textId="77777777" w:rsidR="00CB21DA" w:rsidRPr="00CB21DA" w:rsidRDefault="00CB21DA" w:rsidP="00CB21DA">
      <w:pPr>
        <w:ind w:firstLine="720"/>
        <w:rPr>
          <w:rFonts w:ascii="Arial" w:hAnsi="Arial" w:cs="Arial"/>
          <w:sz w:val="20"/>
        </w:rPr>
      </w:pPr>
    </w:p>
    <w:p w14:paraId="0B621BF1" w14:textId="77777777" w:rsidR="00CB21DA" w:rsidRDefault="00CB21DA" w:rsidP="00CB21DA">
      <w:pPr>
        <w:ind w:firstLine="720"/>
        <w:rPr>
          <w:rFonts w:ascii="Arial" w:hAnsi="Arial" w:cs="Arial"/>
          <w:sz w:val="20"/>
        </w:rPr>
      </w:pPr>
      <w:r w:rsidRPr="00CB21DA">
        <w:rPr>
          <w:rFonts w:ascii="Arial" w:hAnsi="Arial" w:cs="Arial"/>
          <w:sz w:val="20"/>
        </w:rPr>
        <w:t xml:space="preserve">Additional Calendar Days to complete Alternate </w:t>
      </w:r>
      <w:r w:rsidR="004C3332">
        <w:rPr>
          <w:rFonts w:ascii="Arial" w:hAnsi="Arial" w:cs="Arial"/>
          <w:sz w:val="20"/>
        </w:rPr>
        <w:t>2</w:t>
      </w:r>
      <w:r w:rsidRPr="00CB21DA">
        <w:rPr>
          <w:rFonts w:ascii="Arial" w:hAnsi="Arial" w:cs="Arial"/>
          <w:sz w:val="20"/>
        </w:rPr>
        <w:t xml:space="preserve"> (if applicable) ____________________</w:t>
      </w:r>
    </w:p>
    <w:p w14:paraId="4DD6B5C1" w14:textId="77777777" w:rsidR="004C3332" w:rsidRDefault="004C3332" w:rsidP="00CB21DA">
      <w:pPr>
        <w:ind w:firstLine="720"/>
        <w:rPr>
          <w:rFonts w:ascii="Arial" w:hAnsi="Arial" w:cs="Arial"/>
          <w:sz w:val="20"/>
        </w:rPr>
      </w:pPr>
    </w:p>
    <w:p w14:paraId="410798B6" w14:textId="77777777" w:rsidR="00CB21DA" w:rsidRDefault="004C3332" w:rsidP="00D843CF">
      <w:pPr>
        <w:ind w:firstLine="720"/>
        <w:rPr>
          <w:rFonts w:ascii="Arial" w:hAnsi="Arial" w:cs="Arial"/>
          <w:sz w:val="20"/>
        </w:rPr>
      </w:pPr>
      <w:r w:rsidRPr="00CB21DA">
        <w:rPr>
          <w:rFonts w:ascii="Arial" w:hAnsi="Arial" w:cs="Arial"/>
          <w:sz w:val="20"/>
        </w:rPr>
        <w:t xml:space="preserve">Additional Calendar Days to complete Alternate </w:t>
      </w:r>
      <w:r>
        <w:rPr>
          <w:rFonts w:ascii="Arial" w:hAnsi="Arial" w:cs="Arial"/>
          <w:sz w:val="20"/>
        </w:rPr>
        <w:t>3</w:t>
      </w:r>
      <w:r w:rsidRPr="00CB21DA">
        <w:rPr>
          <w:rFonts w:ascii="Arial" w:hAnsi="Arial" w:cs="Arial"/>
          <w:sz w:val="20"/>
        </w:rPr>
        <w:t xml:space="preserve"> (if applicable) ____________________</w:t>
      </w:r>
    </w:p>
    <w:p w14:paraId="5B7A51A9" w14:textId="77777777" w:rsidR="001510D6" w:rsidRPr="0088504F" w:rsidRDefault="001510D6" w:rsidP="004E50A7">
      <w:pPr>
        <w:rPr>
          <w:rFonts w:ascii="Arial" w:hAnsi="Arial" w:cs="Arial"/>
          <w:sz w:val="20"/>
        </w:rPr>
      </w:pPr>
    </w:p>
    <w:p w14:paraId="7E9BAE89" w14:textId="77777777" w:rsidR="00075363" w:rsidRPr="008B7A6A" w:rsidRDefault="00075363" w:rsidP="00075363">
      <w:pPr>
        <w:rPr>
          <w:rFonts w:ascii="Arial" w:hAnsi="Arial" w:cs="Arial"/>
          <w:b/>
          <w:sz w:val="20"/>
        </w:rPr>
      </w:pPr>
      <w:r>
        <w:rPr>
          <w:szCs w:val="22"/>
        </w:rPr>
        <w:tab/>
      </w:r>
      <w:r w:rsidRPr="006D053C">
        <w:rPr>
          <w:rFonts w:ascii="Arial" w:hAnsi="Arial" w:cs="Arial"/>
          <w:b/>
          <w:sz w:val="20"/>
        </w:rPr>
        <w:t xml:space="preserve">(Days to complete must match the days in the Construction Schedule document that is </w:t>
      </w:r>
      <w:r w:rsidR="008B7A6A" w:rsidRPr="006D053C">
        <w:rPr>
          <w:rFonts w:ascii="Arial" w:hAnsi="Arial" w:cs="Arial"/>
          <w:b/>
          <w:sz w:val="20"/>
        </w:rPr>
        <w:tab/>
      </w:r>
      <w:r w:rsidRPr="006D053C">
        <w:rPr>
          <w:rFonts w:ascii="Arial" w:hAnsi="Arial" w:cs="Arial"/>
          <w:b/>
          <w:sz w:val="20"/>
        </w:rPr>
        <w:t>provided with the proposal documents.)</w:t>
      </w:r>
    </w:p>
    <w:p w14:paraId="1102F267" w14:textId="2FCCACF4" w:rsidR="00D7760F" w:rsidRPr="006D053C" w:rsidRDefault="00075363" w:rsidP="006D053C">
      <w:pPr>
        <w:spacing w:after="200" w:line="276" w:lineRule="auto"/>
        <w:contextualSpacing/>
        <w:jc w:val="left"/>
        <w:rPr>
          <w:rFonts w:ascii="Arial" w:eastAsia="Calibri" w:hAnsi="Arial" w:cs="Arial"/>
          <w:bCs/>
          <w:sz w:val="20"/>
        </w:rPr>
      </w:pPr>
      <w:r w:rsidRPr="006D053C">
        <w:rPr>
          <w:rFonts w:ascii="Arial" w:hAnsi="Arial" w:cs="Arial"/>
          <w:sz w:val="20"/>
        </w:rPr>
        <w:tab/>
      </w:r>
    </w:p>
    <w:p w14:paraId="391A1955"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lastRenderedPageBreak/>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394AA965" w14:textId="77777777" w:rsidR="004E50A7" w:rsidRPr="0088504F" w:rsidRDefault="004E50A7">
      <w:pPr>
        <w:rPr>
          <w:rFonts w:ascii="Arial" w:hAnsi="Arial" w:cs="Arial"/>
          <w:bCs/>
          <w:sz w:val="20"/>
        </w:rPr>
      </w:pPr>
    </w:p>
    <w:p w14:paraId="00516787" w14:textId="77777777"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14:paraId="4DFD65BB" w14:textId="77777777" w:rsidR="003E3579" w:rsidRPr="0088504F" w:rsidRDefault="003E3579">
      <w:pPr>
        <w:rPr>
          <w:rFonts w:ascii="Arial" w:hAnsi="Arial" w:cs="Arial"/>
          <w:sz w:val="20"/>
        </w:rPr>
      </w:pPr>
    </w:p>
    <w:p w14:paraId="0D349FEA"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30"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36E781DD" w14:textId="77777777" w:rsidR="005549CF" w:rsidRPr="002C050E" w:rsidRDefault="005549CF" w:rsidP="00E95E4F">
      <w:pPr>
        <w:keepNext/>
        <w:keepLines/>
        <w:tabs>
          <w:tab w:val="left" w:pos="5855"/>
        </w:tabs>
        <w:rPr>
          <w:rFonts w:ascii="Arial" w:hAnsi="Arial" w:cs="Arial"/>
          <w:sz w:val="20"/>
        </w:rPr>
      </w:pPr>
      <w:r w:rsidRPr="002C050E">
        <w:rPr>
          <w:rFonts w:ascii="Arial" w:hAnsi="Arial" w:cs="Arial"/>
          <w:sz w:val="20"/>
        </w:rPr>
        <w:tab/>
      </w:r>
    </w:p>
    <w:p w14:paraId="6A6DDB6A"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13877370" w14:textId="77777777" w:rsidR="005549CF" w:rsidRPr="002C050E" w:rsidRDefault="005549CF" w:rsidP="005549CF">
      <w:pPr>
        <w:keepNext/>
        <w:keepLines/>
        <w:ind w:left="720"/>
        <w:rPr>
          <w:rFonts w:ascii="Arial" w:hAnsi="Arial" w:cs="Arial"/>
          <w:sz w:val="20"/>
        </w:rPr>
      </w:pPr>
    </w:p>
    <w:p w14:paraId="4E6441D0"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773DB641" w14:textId="77777777" w:rsidR="005549CF" w:rsidRPr="002C050E" w:rsidRDefault="005549CF" w:rsidP="005549CF">
      <w:pPr>
        <w:keepNext/>
        <w:keepLines/>
        <w:ind w:left="630" w:firstLine="90"/>
        <w:rPr>
          <w:rFonts w:ascii="Arial" w:hAnsi="Arial" w:cs="Arial"/>
          <w:sz w:val="20"/>
        </w:rPr>
      </w:pPr>
    </w:p>
    <w:p w14:paraId="1585D8D2" w14:textId="77777777" w:rsidR="005549CF" w:rsidRPr="00BA79D4" w:rsidRDefault="006D5A7B" w:rsidP="005549CF">
      <w:pPr>
        <w:ind w:left="720"/>
        <w:rPr>
          <w:rFonts w:ascii="Arial" w:eastAsia="Times New Roman" w:hAnsi="Arial" w:cs="Arial"/>
          <w:spacing w:val="-3"/>
          <w:sz w:val="20"/>
        </w:rPr>
      </w:pPr>
      <w:hyperlink r:id="rId31"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2"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4ADBB7D8" w14:textId="77777777" w:rsidR="005549CF" w:rsidRPr="002C050E" w:rsidRDefault="005549CF" w:rsidP="005549CF">
      <w:pPr>
        <w:keepNext/>
        <w:keepLines/>
        <w:ind w:left="720"/>
        <w:rPr>
          <w:rFonts w:ascii="Arial" w:hAnsi="Arial" w:cs="Arial"/>
          <w:sz w:val="20"/>
        </w:rPr>
      </w:pPr>
    </w:p>
    <w:p w14:paraId="6A28C537"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3"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5"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3922B077" w14:textId="77777777" w:rsidR="003E3579" w:rsidRPr="0088504F" w:rsidRDefault="003E3579" w:rsidP="00D7760F">
      <w:pPr>
        <w:rPr>
          <w:rFonts w:ascii="Arial" w:hAnsi="Arial" w:cs="Arial"/>
          <w:sz w:val="20"/>
        </w:rPr>
      </w:pPr>
    </w:p>
    <w:p w14:paraId="02D884C6" w14:textId="77777777" w:rsidR="003E3579" w:rsidRPr="0088504F" w:rsidRDefault="003E3579">
      <w:pPr>
        <w:rPr>
          <w:rFonts w:ascii="Arial" w:hAnsi="Arial" w:cs="Arial"/>
          <w:sz w:val="20"/>
        </w:rPr>
      </w:pPr>
    </w:p>
    <w:p w14:paraId="476A549B"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553C8C63" w14:textId="77777777" w:rsidR="003E3579" w:rsidRPr="0088504F" w:rsidRDefault="003E3579">
      <w:pPr>
        <w:rPr>
          <w:rFonts w:ascii="Arial" w:hAnsi="Arial" w:cs="Arial"/>
          <w:sz w:val="20"/>
        </w:rPr>
      </w:pPr>
    </w:p>
    <w:p w14:paraId="0EE286C9"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2359982D" w14:textId="77777777" w:rsidR="003E3579" w:rsidRPr="0088504F" w:rsidRDefault="003E3579">
      <w:pPr>
        <w:rPr>
          <w:rFonts w:ascii="Arial" w:hAnsi="Arial" w:cs="Arial"/>
          <w:sz w:val="20"/>
        </w:rPr>
      </w:pPr>
    </w:p>
    <w:p w14:paraId="3F2FB0F1" w14:textId="77777777" w:rsidR="003E3579" w:rsidRPr="0088504F" w:rsidRDefault="003E3579">
      <w:pPr>
        <w:rPr>
          <w:rFonts w:ascii="Arial" w:hAnsi="Arial" w:cs="Arial"/>
          <w:sz w:val="20"/>
        </w:rPr>
      </w:pPr>
    </w:p>
    <w:p w14:paraId="23A3E90A"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622FF627"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650327FB" w14:textId="77777777" w:rsidR="008C2EFD" w:rsidRPr="0088504F" w:rsidRDefault="008C2EFD">
      <w:pPr>
        <w:ind w:left="4320" w:firstLine="720"/>
        <w:rPr>
          <w:rFonts w:ascii="Arial" w:hAnsi="Arial" w:cs="Arial"/>
          <w:b/>
          <w:bCs/>
          <w:sz w:val="20"/>
        </w:rPr>
      </w:pPr>
    </w:p>
    <w:p w14:paraId="4521C504"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3B8FF575" w14:textId="77777777" w:rsidR="008C2EFD" w:rsidRPr="0088504F" w:rsidRDefault="008C2EFD">
      <w:pPr>
        <w:ind w:left="4320" w:firstLine="720"/>
        <w:rPr>
          <w:rFonts w:ascii="Arial" w:hAnsi="Arial" w:cs="Arial"/>
          <w:b/>
          <w:bCs/>
          <w:sz w:val="20"/>
        </w:rPr>
      </w:pPr>
    </w:p>
    <w:p w14:paraId="1CC85C87" w14:textId="77777777" w:rsidR="008C2EFD" w:rsidRPr="0088504F" w:rsidRDefault="008C2EFD">
      <w:pPr>
        <w:ind w:left="4320" w:firstLine="720"/>
        <w:rPr>
          <w:rFonts w:ascii="Arial" w:hAnsi="Arial" w:cs="Arial"/>
          <w:b/>
          <w:bCs/>
          <w:sz w:val="20"/>
        </w:rPr>
      </w:pPr>
    </w:p>
    <w:p w14:paraId="4D926469"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0422E0EC" w14:textId="77777777" w:rsidR="003E3579" w:rsidRPr="0088504F" w:rsidRDefault="003E3579">
      <w:pPr>
        <w:ind w:left="4320" w:firstLine="720"/>
        <w:rPr>
          <w:rFonts w:ascii="Arial" w:hAnsi="Arial" w:cs="Arial"/>
          <w:sz w:val="20"/>
        </w:rPr>
      </w:pPr>
    </w:p>
    <w:p w14:paraId="491B69DE" w14:textId="77777777" w:rsidR="003E3579" w:rsidRPr="0088504F" w:rsidRDefault="003E3579">
      <w:pPr>
        <w:ind w:left="4320" w:firstLine="720"/>
        <w:rPr>
          <w:rFonts w:ascii="Arial" w:hAnsi="Arial" w:cs="Arial"/>
          <w:sz w:val="20"/>
        </w:rPr>
      </w:pPr>
    </w:p>
    <w:p w14:paraId="3BB942F7"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4D4AC4FD" w14:textId="77777777" w:rsidR="003E3579" w:rsidRPr="0088504F" w:rsidRDefault="003E3579">
      <w:pPr>
        <w:pStyle w:val="Heading9"/>
        <w:jc w:val="center"/>
        <w:rPr>
          <w:rFonts w:ascii="Arial" w:hAnsi="Arial" w:cs="Arial"/>
          <w:sz w:val="20"/>
        </w:rPr>
      </w:pPr>
    </w:p>
    <w:p w14:paraId="4873EDC9" w14:textId="77777777" w:rsidR="003E3579" w:rsidRDefault="003E3579">
      <w:pPr>
        <w:sectPr w:rsidR="003E3579">
          <w:pgSz w:w="12240" w:h="15840" w:code="1"/>
          <w:pgMar w:top="1152" w:right="1440" w:bottom="1008" w:left="1440" w:header="576" w:footer="576" w:gutter="0"/>
          <w:cols w:space="720"/>
        </w:sectPr>
      </w:pPr>
    </w:p>
    <w:p w14:paraId="227603A0" w14:textId="77777777" w:rsidR="003E3579" w:rsidRDefault="003E3579">
      <w:pPr>
        <w:pStyle w:val="Heading9"/>
        <w:jc w:val="center"/>
        <w:rPr>
          <w:rFonts w:ascii="Arial" w:hAnsi="Arial" w:cs="Arial"/>
        </w:rPr>
      </w:pPr>
      <w:r>
        <w:rPr>
          <w:rFonts w:ascii="Arial" w:hAnsi="Arial" w:cs="Arial"/>
        </w:rPr>
        <w:lastRenderedPageBreak/>
        <w:t>APPENDIX ONE</w:t>
      </w:r>
    </w:p>
    <w:p w14:paraId="2475CF2B" w14:textId="77777777" w:rsidR="003E3579" w:rsidRDefault="003E3579">
      <w:pPr>
        <w:pStyle w:val="Heading9"/>
        <w:jc w:val="center"/>
        <w:rPr>
          <w:rFonts w:ascii="Arial" w:hAnsi="Arial" w:cs="Arial"/>
        </w:rPr>
      </w:pPr>
    </w:p>
    <w:p w14:paraId="56996762" w14:textId="77777777" w:rsidR="003E3579" w:rsidRDefault="003E3579">
      <w:pPr>
        <w:pStyle w:val="Heading9"/>
        <w:jc w:val="center"/>
        <w:rPr>
          <w:rFonts w:ascii="Arial" w:hAnsi="Arial" w:cs="Arial"/>
        </w:rPr>
      </w:pPr>
      <w:r>
        <w:rPr>
          <w:rFonts w:ascii="Arial" w:hAnsi="Arial" w:cs="Arial"/>
        </w:rPr>
        <w:t>PROPOSAL REQUIREMENTS</w:t>
      </w:r>
    </w:p>
    <w:p w14:paraId="561FEE5F" w14:textId="77777777" w:rsidR="003E3579" w:rsidRDefault="003E3579">
      <w:pPr>
        <w:rPr>
          <w:rFonts w:ascii="Arial" w:hAnsi="Arial" w:cs="Arial"/>
          <w:bCs/>
        </w:rPr>
      </w:pPr>
    </w:p>
    <w:p w14:paraId="22088F33" w14:textId="77777777" w:rsidR="003E3579" w:rsidRDefault="003E3579">
      <w:pPr>
        <w:rPr>
          <w:rFonts w:ascii="Arial" w:hAnsi="Arial" w:cs="Arial"/>
          <w:bCs/>
        </w:rPr>
      </w:pPr>
    </w:p>
    <w:p w14:paraId="3D6A6574"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35C2E962" w14:textId="77777777" w:rsidR="003E3579" w:rsidRDefault="003E3579">
      <w:pPr>
        <w:pStyle w:val="Heading9"/>
        <w:rPr>
          <w:rFonts w:ascii="Arial" w:hAnsi="Arial" w:cs="Arial"/>
          <w:b w:val="0"/>
          <w:bCs/>
        </w:rPr>
      </w:pPr>
    </w:p>
    <w:p w14:paraId="11803111" w14:textId="77777777" w:rsidR="003E3579" w:rsidRDefault="003E3579">
      <w:pPr>
        <w:rPr>
          <w:rFonts w:ascii="Arial" w:hAnsi="Arial" w:cs="Arial"/>
        </w:rPr>
      </w:pPr>
    </w:p>
    <w:p w14:paraId="7DE71231"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14:paraId="24B1EAC6"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588862E7"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14:paraId="034721DF" w14:textId="77777777" w:rsidR="003E3579" w:rsidRDefault="003E3579">
      <w:pPr>
        <w:tabs>
          <w:tab w:val="left" w:pos="720"/>
          <w:tab w:val="left" w:pos="1440"/>
          <w:tab w:val="left" w:leader="dot" w:pos="2160"/>
          <w:tab w:val="left" w:leader="dot" w:pos="9360"/>
        </w:tabs>
        <w:rPr>
          <w:rFonts w:ascii="Arial" w:hAnsi="Arial" w:cs="Arial"/>
          <w:b/>
          <w:bCs/>
        </w:rPr>
      </w:pPr>
    </w:p>
    <w:p w14:paraId="5AEB1558" w14:textId="77777777"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14:paraId="079EA6B1" w14:textId="77777777" w:rsidR="003E3579" w:rsidRDefault="003E3579">
      <w:pPr>
        <w:tabs>
          <w:tab w:val="left" w:pos="720"/>
          <w:tab w:val="left" w:pos="1440"/>
          <w:tab w:val="left" w:leader="dot" w:pos="2160"/>
          <w:tab w:val="left" w:leader="dot" w:pos="9360"/>
        </w:tabs>
        <w:rPr>
          <w:rFonts w:ascii="Arial" w:hAnsi="Arial" w:cs="Arial"/>
          <w:lang w:val="fr-FR"/>
        </w:rPr>
      </w:pPr>
    </w:p>
    <w:p w14:paraId="6C6D96FC"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14:paraId="434634B6" w14:textId="77777777" w:rsidR="003E3579" w:rsidRDefault="003E3579">
      <w:pPr>
        <w:tabs>
          <w:tab w:val="left" w:pos="720"/>
          <w:tab w:val="left" w:pos="1440"/>
          <w:tab w:val="left" w:leader="dot" w:pos="2160"/>
          <w:tab w:val="left" w:leader="dot" w:pos="9360"/>
        </w:tabs>
        <w:rPr>
          <w:rFonts w:ascii="Arial" w:hAnsi="Arial" w:cs="Arial"/>
          <w:sz w:val="18"/>
        </w:rPr>
      </w:pPr>
    </w:p>
    <w:p w14:paraId="77610AFF" w14:textId="77777777" w:rsidR="003E3579" w:rsidRDefault="003E3579">
      <w:pPr>
        <w:jc w:val="center"/>
        <w:rPr>
          <w:rFonts w:ascii="Arial" w:hAnsi="Arial" w:cs="Arial"/>
          <w:b/>
          <w:bCs/>
          <w:sz w:val="18"/>
        </w:rPr>
      </w:pPr>
    </w:p>
    <w:p w14:paraId="60EFD384" w14:textId="77777777" w:rsidR="003E3579" w:rsidRDefault="003E3579">
      <w:pPr>
        <w:jc w:val="center"/>
        <w:rPr>
          <w:rFonts w:ascii="Arial" w:hAnsi="Arial" w:cs="Arial"/>
          <w:b/>
          <w:bCs/>
          <w:sz w:val="18"/>
        </w:rPr>
        <w:sectPr w:rsidR="003E3579" w:rsidSect="00D25E85">
          <w:headerReference w:type="default" r:id="rId36"/>
          <w:footerReference w:type="default" r:id="rId37"/>
          <w:pgSz w:w="12240" w:h="15840" w:code="1"/>
          <w:pgMar w:top="1152" w:right="1296" w:bottom="1008" w:left="1296" w:header="576" w:footer="576" w:gutter="0"/>
          <w:pgNumType w:fmt="lowerRoman" w:start="1"/>
          <w:cols w:space="720"/>
        </w:sectPr>
      </w:pPr>
    </w:p>
    <w:p w14:paraId="6B926AF5" w14:textId="77777777" w:rsidR="003E3579" w:rsidRDefault="003E3579">
      <w:pPr>
        <w:jc w:val="center"/>
        <w:rPr>
          <w:rFonts w:ascii="Arial" w:hAnsi="Arial" w:cs="Arial"/>
          <w:b/>
          <w:bCs/>
          <w:sz w:val="16"/>
        </w:rPr>
      </w:pPr>
      <w:r>
        <w:rPr>
          <w:rFonts w:ascii="Arial" w:hAnsi="Arial" w:cs="Arial"/>
          <w:b/>
          <w:bCs/>
          <w:sz w:val="16"/>
        </w:rPr>
        <w:lastRenderedPageBreak/>
        <w:t>SECTION 1</w:t>
      </w:r>
    </w:p>
    <w:p w14:paraId="6B1E2A71" w14:textId="77777777" w:rsidR="003E3579" w:rsidRDefault="003E3579">
      <w:pPr>
        <w:jc w:val="center"/>
        <w:rPr>
          <w:rFonts w:ascii="Arial" w:hAnsi="Arial" w:cs="Arial"/>
          <w:b/>
          <w:bCs/>
          <w:sz w:val="16"/>
        </w:rPr>
      </w:pPr>
    </w:p>
    <w:p w14:paraId="7F4F318D"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1C2CDBD8" w14:textId="77777777" w:rsidR="003E3579" w:rsidRDefault="003E3579">
      <w:pPr>
        <w:jc w:val="center"/>
        <w:rPr>
          <w:rFonts w:ascii="Arial" w:hAnsi="Arial" w:cs="Arial"/>
          <w:b/>
          <w:bCs/>
          <w:sz w:val="16"/>
          <w:u w:val="single"/>
        </w:rPr>
      </w:pPr>
    </w:p>
    <w:p w14:paraId="7FFABD6A"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51418471" w14:textId="77777777" w:rsidR="00682CD0" w:rsidRPr="009A1240" w:rsidRDefault="00682CD0" w:rsidP="00682CD0">
      <w:pPr>
        <w:rPr>
          <w:rFonts w:ascii="Arial" w:hAnsi="Arial" w:cs="Arial"/>
          <w:sz w:val="16"/>
        </w:rPr>
      </w:pPr>
    </w:p>
    <w:p w14:paraId="5982C37B"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08923D1F" w14:textId="77777777" w:rsidR="00682CD0" w:rsidRPr="009A1240" w:rsidRDefault="00682CD0" w:rsidP="00682CD0">
      <w:pPr>
        <w:ind w:left="720"/>
        <w:rPr>
          <w:rFonts w:ascii="Arial" w:hAnsi="Arial" w:cs="Arial"/>
          <w:sz w:val="16"/>
        </w:rPr>
      </w:pPr>
    </w:p>
    <w:p w14:paraId="6D3F9644"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3B749DE6" w14:textId="77777777" w:rsidR="00682CD0" w:rsidRPr="009A1240" w:rsidRDefault="00682CD0" w:rsidP="00682CD0">
      <w:pPr>
        <w:ind w:left="720"/>
        <w:rPr>
          <w:rFonts w:ascii="Arial" w:hAnsi="Arial" w:cs="Arial"/>
          <w:sz w:val="16"/>
        </w:rPr>
      </w:pPr>
    </w:p>
    <w:p w14:paraId="03DA4950"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683B43D9" w14:textId="77777777" w:rsidR="00682CD0" w:rsidRPr="009A1240" w:rsidRDefault="00682CD0" w:rsidP="00682CD0">
      <w:pPr>
        <w:rPr>
          <w:rFonts w:ascii="Arial" w:hAnsi="Arial" w:cs="Arial"/>
          <w:sz w:val="16"/>
        </w:rPr>
      </w:pPr>
    </w:p>
    <w:p w14:paraId="44A6C81A"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4D577957" w14:textId="77777777" w:rsidR="00682CD0" w:rsidRPr="009A1240" w:rsidRDefault="00682CD0" w:rsidP="00682CD0">
      <w:pPr>
        <w:rPr>
          <w:rFonts w:ascii="Arial" w:hAnsi="Arial" w:cs="Arial"/>
          <w:sz w:val="16"/>
        </w:rPr>
      </w:pPr>
    </w:p>
    <w:p w14:paraId="2FD6EE06"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637639D7" w14:textId="77777777" w:rsidR="00682CD0" w:rsidRPr="009A1240" w:rsidRDefault="00682CD0" w:rsidP="00682CD0">
      <w:pPr>
        <w:ind w:left="720"/>
        <w:rPr>
          <w:rFonts w:ascii="Arial" w:hAnsi="Arial" w:cs="Arial"/>
          <w:sz w:val="16"/>
        </w:rPr>
      </w:pPr>
    </w:p>
    <w:p w14:paraId="4995C8E4"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1248C03A" w14:textId="77777777" w:rsidR="00682CD0" w:rsidRPr="009A1240" w:rsidRDefault="00682CD0" w:rsidP="00682CD0">
      <w:pPr>
        <w:rPr>
          <w:rFonts w:ascii="Arial" w:hAnsi="Arial" w:cs="Arial"/>
          <w:sz w:val="16"/>
        </w:rPr>
      </w:pPr>
    </w:p>
    <w:p w14:paraId="0C032C0B"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70BD5399" w14:textId="77777777" w:rsidR="00682CD0" w:rsidRPr="009A1240" w:rsidRDefault="00682CD0" w:rsidP="00682CD0">
      <w:pPr>
        <w:rPr>
          <w:rFonts w:ascii="Arial" w:hAnsi="Arial" w:cs="Arial"/>
          <w:sz w:val="16"/>
        </w:rPr>
      </w:pPr>
    </w:p>
    <w:p w14:paraId="2A3CF7DD"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7FFDA6AF" w14:textId="77777777" w:rsidR="00682CD0" w:rsidRPr="001B2284" w:rsidRDefault="00682CD0" w:rsidP="00682CD0">
      <w:pPr>
        <w:rPr>
          <w:rFonts w:ascii="Arial" w:hAnsi="Arial" w:cs="Arial"/>
          <w:sz w:val="16"/>
          <w:szCs w:val="16"/>
        </w:rPr>
      </w:pPr>
    </w:p>
    <w:p w14:paraId="40F079C4"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647C2726" w14:textId="77777777" w:rsidR="00682CD0" w:rsidRPr="00F57AED" w:rsidRDefault="00682CD0" w:rsidP="00682CD0">
      <w:pPr>
        <w:ind w:left="720"/>
        <w:rPr>
          <w:rFonts w:ascii="Arial" w:hAnsi="Arial"/>
          <w:sz w:val="16"/>
        </w:rPr>
      </w:pPr>
      <w:r w:rsidRPr="00F57AED">
        <w:rPr>
          <w:rFonts w:ascii="Arial" w:hAnsi="Arial"/>
          <w:sz w:val="16"/>
        </w:rPr>
        <w:t> </w:t>
      </w:r>
    </w:p>
    <w:p w14:paraId="09F6B992"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5939C491" w14:textId="77777777" w:rsidR="00682CD0" w:rsidRPr="00F57AED" w:rsidRDefault="00682CD0" w:rsidP="00682CD0">
      <w:pPr>
        <w:ind w:left="720"/>
        <w:rPr>
          <w:rFonts w:ascii="Arial" w:hAnsi="Arial"/>
          <w:sz w:val="16"/>
        </w:rPr>
      </w:pPr>
      <w:r w:rsidRPr="00F57AED">
        <w:rPr>
          <w:rFonts w:ascii="Arial" w:hAnsi="Arial"/>
          <w:sz w:val="16"/>
        </w:rPr>
        <w:t> </w:t>
      </w:r>
    </w:p>
    <w:p w14:paraId="1836E72A"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8"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9" w:anchor="552.101" w:history="1">
        <w:r w:rsidRPr="00F57AED">
          <w:rPr>
            <w:rStyle w:val="Hyperlink"/>
            <w:rFonts w:ascii="Arial" w:hAnsi="Arial"/>
            <w:sz w:val="16"/>
          </w:rPr>
          <w:t>552.101</w:t>
        </w:r>
      </w:hyperlink>
      <w:r w:rsidRPr="00F57AED">
        <w:rPr>
          <w:rFonts w:ascii="Arial" w:hAnsi="Arial"/>
          <w:sz w:val="16"/>
        </w:rPr>
        <w:t xml:space="preserve">, </w:t>
      </w:r>
      <w:hyperlink r:id="rId40" w:anchor="552.104" w:history="1">
        <w:r w:rsidRPr="00F57AED">
          <w:rPr>
            <w:rStyle w:val="Hyperlink"/>
            <w:rFonts w:ascii="Arial" w:hAnsi="Arial"/>
            <w:sz w:val="16"/>
          </w:rPr>
          <w:t>552.104</w:t>
        </w:r>
      </w:hyperlink>
      <w:r w:rsidRPr="00F57AED">
        <w:rPr>
          <w:rFonts w:ascii="Arial" w:hAnsi="Arial"/>
          <w:sz w:val="16"/>
        </w:rPr>
        <w:t xml:space="preserve">, </w:t>
      </w:r>
      <w:hyperlink r:id="rId41" w:anchor="552.110" w:history="1">
        <w:r w:rsidRPr="00F57AED">
          <w:rPr>
            <w:rStyle w:val="Hyperlink"/>
            <w:rFonts w:ascii="Arial" w:hAnsi="Arial"/>
            <w:sz w:val="16"/>
          </w:rPr>
          <w:t>552.110</w:t>
        </w:r>
      </w:hyperlink>
      <w:r w:rsidRPr="00F57AED">
        <w:rPr>
          <w:rFonts w:ascii="Arial" w:hAnsi="Arial"/>
          <w:sz w:val="16"/>
        </w:rPr>
        <w:t xml:space="preserve">, </w:t>
      </w:r>
      <w:hyperlink r:id="rId42" w:anchor="552.113" w:history="1">
        <w:r w:rsidRPr="00F57AED">
          <w:rPr>
            <w:rStyle w:val="Hyperlink"/>
            <w:rFonts w:ascii="Arial" w:hAnsi="Arial"/>
            <w:sz w:val="16"/>
          </w:rPr>
          <w:t>552.113</w:t>
        </w:r>
      </w:hyperlink>
      <w:r w:rsidRPr="00F57AED">
        <w:rPr>
          <w:rFonts w:ascii="Arial" w:hAnsi="Arial"/>
          <w:sz w:val="16"/>
        </w:rPr>
        <w:t xml:space="preserve">, and </w:t>
      </w:r>
      <w:hyperlink r:id="rId43"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0D4EECBC" w14:textId="77777777" w:rsidR="00682CD0" w:rsidRPr="001B2284" w:rsidRDefault="00682CD0" w:rsidP="00682CD0">
      <w:pPr>
        <w:rPr>
          <w:rFonts w:ascii="Arial" w:hAnsi="Arial" w:cs="Arial"/>
          <w:sz w:val="16"/>
          <w:szCs w:val="16"/>
        </w:rPr>
      </w:pPr>
    </w:p>
    <w:p w14:paraId="27DC9DCC"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559E691C" w14:textId="77777777" w:rsidR="00682CD0" w:rsidRPr="009A1240" w:rsidRDefault="00682CD0" w:rsidP="00682CD0">
      <w:pPr>
        <w:rPr>
          <w:rFonts w:ascii="Arial" w:hAnsi="Arial" w:cs="Arial"/>
          <w:sz w:val="16"/>
        </w:rPr>
      </w:pPr>
    </w:p>
    <w:p w14:paraId="39333462"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7C6D6BF0" w14:textId="77777777" w:rsidR="00682CD0" w:rsidRPr="00FC274D" w:rsidRDefault="00682CD0" w:rsidP="00682CD0">
      <w:pPr>
        <w:ind w:left="720"/>
        <w:rPr>
          <w:rFonts w:ascii="Arial" w:hAnsi="Arial" w:cs="Arial"/>
          <w:sz w:val="16"/>
        </w:rPr>
      </w:pPr>
    </w:p>
    <w:p w14:paraId="0CD2DC50"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05AA1F0" w14:textId="77777777" w:rsidR="00682CD0" w:rsidRPr="00FC274D" w:rsidRDefault="00682CD0" w:rsidP="00682CD0">
      <w:pPr>
        <w:rPr>
          <w:rFonts w:ascii="Arial" w:hAnsi="Arial" w:cs="Arial"/>
          <w:sz w:val="16"/>
        </w:rPr>
      </w:pPr>
    </w:p>
    <w:p w14:paraId="0003227F"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134F1F5B" w14:textId="77777777" w:rsidR="00682CD0" w:rsidRPr="009A1240" w:rsidRDefault="00682CD0" w:rsidP="00682CD0">
      <w:pPr>
        <w:ind w:left="720"/>
        <w:rPr>
          <w:rFonts w:ascii="Arial" w:hAnsi="Arial" w:cs="Arial"/>
          <w:sz w:val="16"/>
        </w:rPr>
      </w:pPr>
    </w:p>
    <w:p w14:paraId="5D72A8E5"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12C641C2" w14:textId="77777777" w:rsidR="00682CD0" w:rsidRPr="009A1240" w:rsidRDefault="00682CD0" w:rsidP="00682CD0">
      <w:pPr>
        <w:rPr>
          <w:rFonts w:ascii="Arial" w:hAnsi="Arial" w:cs="Arial"/>
          <w:sz w:val="16"/>
        </w:rPr>
      </w:pPr>
    </w:p>
    <w:p w14:paraId="5AD56220"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7225DBC" w14:textId="77777777" w:rsidR="00682CD0" w:rsidRPr="009A1240" w:rsidRDefault="00682CD0" w:rsidP="00682CD0">
      <w:pPr>
        <w:ind w:left="720"/>
        <w:rPr>
          <w:rFonts w:ascii="Arial" w:hAnsi="Arial" w:cs="Arial"/>
          <w:sz w:val="16"/>
        </w:rPr>
      </w:pPr>
    </w:p>
    <w:p w14:paraId="0C72D5A8"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2C7B5823" w14:textId="77777777" w:rsidR="00682CD0" w:rsidRPr="009A1240" w:rsidRDefault="00682CD0" w:rsidP="00682CD0">
      <w:pPr>
        <w:ind w:left="720"/>
        <w:rPr>
          <w:rFonts w:ascii="Arial" w:hAnsi="Arial" w:cs="Arial"/>
          <w:sz w:val="16"/>
        </w:rPr>
      </w:pPr>
    </w:p>
    <w:p w14:paraId="12F102D8"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4306E0ED" w14:textId="77777777" w:rsidR="00682CD0" w:rsidRPr="009A1240" w:rsidRDefault="00682CD0" w:rsidP="00682CD0">
      <w:pPr>
        <w:rPr>
          <w:rFonts w:ascii="Arial" w:hAnsi="Arial" w:cs="Arial"/>
          <w:b/>
          <w:bCs/>
          <w:sz w:val="16"/>
        </w:rPr>
      </w:pPr>
    </w:p>
    <w:p w14:paraId="79EFB05F"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7B4E2944" w14:textId="77777777" w:rsidR="00682CD0" w:rsidRPr="009A1240" w:rsidRDefault="00682CD0" w:rsidP="00682CD0">
      <w:pPr>
        <w:rPr>
          <w:rFonts w:ascii="Arial" w:hAnsi="Arial" w:cs="Arial"/>
          <w:sz w:val="16"/>
        </w:rPr>
      </w:pPr>
    </w:p>
    <w:p w14:paraId="0092002E"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7C1D9C87" w14:textId="77777777" w:rsidR="00682CD0" w:rsidRPr="009A1240" w:rsidRDefault="00682CD0" w:rsidP="00682CD0">
      <w:pPr>
        <w:rPr>
          <w:rFonts w:ascii="Arial" w:hAnsi="Arial" w:cs="Arial"/>
          <w:b/>
          <w:bCs/>
          <w:sz w:val="16"/>
        </w:rPr>
      </w:pPr>
    </w:p>
    <w:p w14:paraId="170AF39D"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1A3083C3" w14:textId="77777777" w:rsidR="00682CD0" w:rsidRPr="009A1240" w:rsidRDefault="00682CD0" w:rsidP="00682CD0">
      <w:pPr>
        <w:rPr>
          <w:rFonts w:ascii="Arial" w:hAnsi="Arial" w:cs="Arial"/>
          <w:sz w:val="16"/>
        </w:rPr>
      </w:pPr>
    </w:p>
    <w:p w14:paraId="523B8C62"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1855C73" w14:textId="77777777" w:rsidR="00682CD0" w:rsidRPr="009A1240" w:rsidRDefault="00682CD0" w:rsidP="00682CD0">
      <w:pPr>
        <w:rPr>
          <w:rFonts w:ascii="Arial" w:hAnsi="Arial" w:cs="Arial"/>
          <w:b/>
          <w:bCs/>
          <w:sz w:val="16"/>
        </w:rPr>
      </w:pPr>
    </w:p>
    <w:p w14:paraId="0438813F"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06C2FCB9" w14:textId="77777777" w:rsidR="00682CD0" w:rsidRPr="009A1240" w:rsidRDefault="00682CD0" w:rsidP="00682CD0">
      <w:pPr>
        <w:rPr>
          <w:rFonts w:ascii="Arial" w:hAnsi="Arial" w:cs="Arial"/>
          <w:sz w:val="16"/>
        </w:rPr>
      </w:pPr>
    </w:p>
    <w:p w14:paraId="0165E67B"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3D47A2AC" w14:textId="77777777" w:rsidR="00682CD0" w:rsidRPr="009A1240" w:rsidRDefault="00682CD0" w:rsidP="00682CD0">
      <w:pPr>
        <w:pStyle w:val="ListContinue2"/>
        <w:spacing w:after="0"/>
        <w:rPr>
          <w:rFonts w:ascii="Arial" w:hAnsi="Arial" w:cs="Arial"/>
          <w:sz w:val="16"/>
        </w:rPr>
      </w:pPr>
    </w:p>
    <w:p w14:paraId="00387DDA"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1240B937" w14:textId="77777777" w:rsidR="00682CD0" w:rsidRPr="009A1240" w:rsidRDefault="00682CD0" w:rsidP="00682CD0">
      <w:pPr>
        <w:ind w:left="1440" w:hanging="720"/>
        <w:rPr>
          <w:rFonts w:ascii="Arial" w:hAnsi="Arial" w:cs="Arial"/>
          <w:sz w:val="16"/>
        </w:rPr>
      </w:pPr>
    </w:p>
    <w:p w14:paraId="580E1C1E"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0598864" w14:textId="77777777" w:rsidR="00682CD0" w:rsidRPr="009A1240" w:rsidRDefault="00682CD0" w:rsidP="00682CD0">
      <w:pPr>
        <w:ind w:left="1440" w:hanging="720"/>
        <w:rPr>
          <w:rFonts w:ascii="Arial" w:hAnsi="Arial" w:cs="Arial"/>
          <w:sz w:val="16"/>
        </w:rPr>
      </w:pPr>
    </w:p>
    <w:p w14:paraId="75D23A0B"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D09B069" w14:textId="77777777" w:rsidR="00682CD0" w:rsidRPr="009A1240" w:rsidRDefault="00682CD0" w:rsidP="00682CD0">
      <w:pPr>
        <w:ind w:left="1440" w:hanging="720"/>
        <w:rPr>
          <w:rFonts w:ascii="Arial" w:hAnsi="Arial" w:cs="Arial"/>
          <w:sz w:val="16"/>
        </w:rPr>
      </w:pPr>
    </w:p>
    <w:p w14:paraId="17C15BBA"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FE8AF28" w14:textId="77777777" w:rsidR="00682CD0" w:rsidRPr="009A1240" w:rsidRDefault="00682CD0" w:rsidP="00682CD0">
      <w:pPr>
        <w:ind w:left="1440" w:hanging="720"/>
        <w:rPr>
          <w:rFonts w:ascii="Arial" w:hAnsi="Arial" w:cs="Arial"/>
          <w:sz w:val="16"/>
        </w:rPr>
      </w:pPr>
    </w:p>
    <w:p w14:paraId="4C948166"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835073C" w14:textId="77777777" w:rsidR="00682CD0" w:rsidRPr="009A1240" w:rsidRDefault="00682CD0" w:rsidP="00682CD0">
      <w:pPr>
        <w:pStyle w:val="ListContinue2"/>
        <w:spacing w:after="0"/>
        <w:rPr>
          <w:rFonts w:ascii="Arial" w:hAnsi="Arial" w:cs="Arial"/>
          <w:sz w:val="16"/>
        </w:rPr>
      </w:pPr>
    </w:p>
    <w:p w14:paraId="25637931"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742D11F5" w14:textId="77777777" w:rsidR="00682CD0" w:rsidRPr="00FC5080" w:rsidRDefault="00682CD0" w:rsidP="00682CD0">
      <w:pPr>
        <w:rPr>
          <w:rFonts w:ascii="Arial" w:hAnsi="Arial"/>
          <w:b/>
          <w:sz w:val="16"/>
        </w:rPr>
      </w:pPr>
    </w:p>
    <w:p w14:paraId="0016D6F3"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0740CDF8" w14:textId="77777777" w:rsidR="00682CD0" w:rsidRPr="009A1240" w:rsidRDefault="00682CD0" w:rsidP="00682CD0">
      <w:pPr>
        <w:keepNext/>
        <w:keepLines/>
        <w:rPr>
          <w:rFonts w:ascii="Arial" w:hAnsi="Arial" w:cs="Arial"/>
          <w:sz w:val="16"/>
        </w:rPr>
      </w:pPr>
    </w:p>
    <w:p w14:paraId="5C2A6495"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6161862E" w14:textId="77777777" w:rsidR="00682CD0" w:rsidRPr="009A1240" w:rsidRDefault="00682CD0" w:rsidP="00682CD0">
      <w:pPr>
        <w:keepNext/>
        <w:keepLines/>
        <w:rPr>
          <w:rFonts w:ascii="Arial" w:hAnsi="Arial" w:cs="Arial"/>
          <w:sz w:val="16"/>
          <w:szCs w:val="16"/>
        </w:rPr>
      </w:pPr>
    </w:p>
    <w:p w14:paraId="75658978"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w:t>
      </w:r>
      <w:r w:rsidRPr="007542BE">
        <w:rPr>
          <w:rFonts w:ascii="Arial" w:hAnsi="Arial" w:cs="Arial"/>
          <w:b/>
          <w:sz w:val="16"/>
        </w:rPr>
        <w:t>Proposer should reference the item number and repeat the question in its response.</w:t>
      </w:r>
      <w:r w:rsidRPr="009A1240">
        <w:rPr>
          <w:rFonts w:ascii="Arial" w:hAnsi="Arial" w:cs="Arial"/>
          <w:sz w:val="16"/>
        </w:rPr>
        <w:t xml:space="preserv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357BCF9" w14:textId="77777777" w:rsidR="00682CD0" w:rsidRPr="009A1240" w:rsidRDefault="00682CD0" w:rsidP="00682CD0">
      <w:pPr>
        <w:keepNext/>
        <w:keepLines/>
        <w:rPr>
          <w:rFonts w:ascii="Arial" w:hAnsi="Arial" w:cs="Arial"/>
          <w:sz w:val="16"/>
        </w:rPr>
      </w:pPr>
    </w:p>
    <w:p w14:paraId="67F98A60"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6B3E709F" w14:textId="77777777" w:rsidR="00682CD0" w:rsidRPr="009A1240" w:rsidRDefault="00682CD0" w:rsidP="00682CD0">
      <w:pPr>
        <w:keepNext/>
        <w:keepLines/>
        <w:rPr>
          <w:rFonts w:ascii="Arial" w:hAnsi="Arial" w:cs="Arial"/>
          <w:sz w:val="16"/>
        </w:rPr>
      </w:pPr>
    </w:p>
    <w:p w14:paraId="5573653E" w14:textId="28E3EA59" w:rsidR="00682CD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4AA20E5B" w14:textId="77777777" w:rsidR="007542BE" w:rsidRPr="009A1240" w:rsidRDefault="007542BE" w:rsidP="007542BE">
      <w:pPr>
        <w:keepNext/>
        <w:keepLines/>
        <w:rPr>
          <w:rFonts w:ascii="Arial" w:hAnsi="Arial" w:cs="Arial"/>
          <w:sz w:val="16"/>
        </w:rPr>
      </w:pPr>
    </w:p>
    <w:p w14:paraId="46FFE180" w14:textId="77777777" w:rsidR="00682CD0" w:rsidRPr="009A1240" w:rsidRDefault="00682CD0" w:rsidP="00682CD0">
      <w:pPr>
        <w:keepNext/>
        <w:keepLines/>
        <w:ind w:left="2340" w:hanging="900"/>
        <w:rPr>
          <w:rFonts w:ascii="Arial" w:hAnsi="Arial" w:cs="Arial"/>
          <w:sz w:val="16"/>
        </w:rPr>
      </w:pPr>
    </w:p>
    <w:p w14:paraId="617ACD81"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3F2ABE2E" w14:textId="77777777" w:rsidR="00682CD0" w:rsidRPr="009A1240" w:rsidRDefault="00682CD0" w:rsidP="00682CD0">
      <w:pPr>
        <w:keepNext/>
        <w:keepLines/>
        <w:ind w:left="1440" w:hanging="720"/>
        <w:rPr>
          <w:rFonts w:ascii="Arial" w:hAnsi="Arial" w:cs="Arial"/>
          <w:sz w:val="16"/>
        </w:rPr>
      </w:pPr>
    </w:p>
    <w:p w14:paraId="65CECF43"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49F23467"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6BD11EF1"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509D0759" w14:textId="77777777" w:rsidR="00682CD0" w:rsidRPr="009A1240" w:rsidRDefault="00682CD0" w:rsidP="00682CD0">
      <w:pPr>
        <w:ind w:left="1440" w:hanging="720"/>
        <w:rPr>
          <w:rFonts w:ascii="Arial" w:hAnsi="Arial" w:cs="Arial"/>
          <w:sz w:val="16"/>
        </w:rPr>
      </w:pPr>
    </w:p>
    <w:p w14:paraId="332FCEA7"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4C17B708" w14:textId="77777777" w:rsidR="00682CD0" w:rsidRPr="009A1240" w:rsidRDefault="00682CD0" w:rsidP="00682CD0">
      <w:pPr>
        <w:ind w:firstLine="720"/>
        <w:rPr>
          <w:rFonts w:ascii="Arial" w:hAnsi="Arial" w:cs="Arial"/>
          <w:sz w:val="16"/>
        </w:rPr>
      </w:pPr>
    </w:p>
    <w:p w14:paraId="44D589FE"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4F1BB82E" w14:textId="77777777" w:rsidR="00682CD0" w:rsidRPr="009A1240" w:rsidRDefault="00682CD0" w:rsidP="00682CD0">
      <w:pPr>
        <w:keepNext/>
        <w:keepLines/>
        <w:ind w:left="1440"/>
        <w:rPr>
          <w:rFonts w:ascii="Arial" w:hAnsi="Arial" w:cs="Arial"/>
          <w:sz w:val="16"/>
        </w:rPr>
      </w:pPr>
    </w:p>
    <w:p w14:paraId="75758D8E"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9C4806A" w14:textId="77777777" w:rsidR="00682CD0" w:rsidRPr="009A1240" w:rsidRDefault="00682CD0" w:rsidP="00682CD0">
      <w:pPr>
        <w:ind w:left="1440"/>
        <w:rPr>
          <w:rFonts w:ascii="Arial" w:hAnsi="Arial" w:cs="Arial"/>
          <w:sz w:val="16"/>
        </w:rPr>
      </w:pPr>
    </w:p>
    <w:p w14:paraId="427F37DA"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258E7BC4" w14:textId="77777777" w:rsidR="00682CD0" w:rsidRPr="009A1240" w:rsidRDefault="00682CD0" w:rsidP="00682CD0">
      <w:pPr>
        <w:ind w:left="1440" w:hanging="90"/>
        <w:rPr>
          <w:rFonts w:ascii="Arial" w:hAnsi="Arial" w:cs="Arial"/>
          <w:sz w:val="16"/>
        </w:rPr>
      </w:pPr>
    </w:p>
    <w:p w14:paraId="662ED250"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2D47252D" w14:textId="77777777" w:rsidR="00682CD0" w:rsidRPr="009A1240" w:rsidRDefault="00682CD0" w:rsidP="00682CD0">
      <w:pPr>
        <w:ind w:left="1440" w:hanging="720"/>
        <w:rPr>
          <w:rFonts w:ascii="Arial" w:hAnsi="Arial" w:cs="Arial"/>
          <w:b/>
          <w:bCs/>
          <w:sz w:val="16"/>
        </w:rPr>
      </w:pPr>
    </w:p>
    <w:p w14:paraId="1D69E838"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02FE8104" w14:textId="77777777" w:rsidR="00682CD0" w:rsidRPr="009A1240" w:rsidRDefault="00682CD0" w:rsidP="00682CD0">
      <w:pPr>
        <w:keepNext/>
        <w:keepLines/>
        <w:ind w:left="1440"/>
        <w:rPr>
          <w:rFonts w:ascii="Arial" w:hAnsi="Arial" w:cs="Arial"/>
          <w:sz w:val="16"/>
        </w:rPr>
      </w:pPr>
    </w:p>
    <w:p w14:paraId="78A833AB"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67D31052"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27260B9B"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79980FC6" w14:textId="77777777" w:rsidR="00682CD0" w:rsidRDefault="00682CD0" w:rsidP="00682CD0">
      <w:pPr>
        <w:widowControl w:val="0"/>
        <w:ind w:left="1440"/>
        <w:rPr>
          <w:rFonts w:ascii="Arial" w:hAnsi="Arial" w:cs="Arial"/>
          <w:sz w:val="16"/>
        </w:rPr>
      </w:pPr>
    </w:p>
    <w:p w14:paraId="59A2104C"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395806B5" w14:textId="77777777" w:rsidR="00682CD0" w:rsidRPr="00133688" w:rsidRDefault="00682CD0" w:rsidP="00682CD0">
      <w:pPr>
        <w:pStyle w:val="ListParagraph"/>
        <w:widowControl w:val="0"/>
        <w:ind w:left="2700"/>
        <w:rPr>
          <w:rFonts w:ascii="Arial" w:hAnsi="Arial" w:cs="Arial"/>
          <w:sz w:val="16"/>
        </w:rPr>
      </w:pPr>
    </w:p>
    <w:p w14:paraId="01061218"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60F0C901" w14:textId="77777777" w:rsidR="00B1287C" w:rsidRPr="00133688" w:rsidRDefault="00B1287C" w:rsidP="00B1287C">
      <w:pPr>
        <w:pStyle w:val="ListParagraph"/>
        <w:widowControl w:val="0"/>
        <w:ind w:left="2700"/>
        <w:rPr>
          <w:rFonts w:ascii="Arial" w:hAnsi="Arial" w:cs="Arial"/>
          <w:sz w:val="16"/>
          <w:u w:val="single"/>
        </w:rPr>
      </w:pPr>
    </w:p>
    <w:p w14:paraId="105C249A" w14:textId="77777777" w:rsidR="00B1287C" w:rsidRPr="009A1240" w:rsidRDefault="00B1287C" w:rsidP="00B1287C">
      <w:pPr>
        <w:keepNext/>
        <w:keepLines/>
        <w:ind w:left="1440"/>
        <w:rPr>
          <w:rFonts w:ascii="Arial" w:hAnsi="Arial" w:cs="Arial"/>
          <w:sz w:val="16"/>
        </w:rPr>
      </w:pPr>
    </w:p>
    <w:p w14:paraId="39F4E2D7" w14:textId="77777777" w:rsidR="003E3579" w:rsidRDefault="00B1287C" w:rsidP="00B1287C">
      <w:pPr>
        <w:ind w:left="1440"/>
        <w:rPr>
          <w:rFonts w:ascii="Arial" w:hAnsi="Arial" w:cs="Arial"/>
          <w:sz w:val="16"/>
        </w:rPr>
      </w:pPr>
      <w:r>
        <w:rPr>
          <w:rFonts w:ascii="Arial" w:hAnsi="Arial" w:cs="Arial"/>
          <w:b/>
          <w:bCs/>
          <w:sz w:val="16"/>
        </w:rPr>
        <w:br w:type="page"/>
      </w:r>
    </w:p>
    <w:p w14:paraId="02AF231B" w14:textId="77777777" w:rsidR="003E3579" w:rsidRDefault="003E3579">
      <w:pPr>
        <w:jc w:val="center"/>
        <w:rPr>
          <w:rFonts w:ascii="Arial" w:hAnsi="Arial" w:cs="Arial"/>
          <w:b/>
          <w:bCs/>
          <w:sz w:val="16"/>
          <w:u w:val="single"/>
        </w:rPr>
      </w:pPr>
    </w:p>
    <w:p w14:paraId="13E283D9" w14:textId="77777777" w:rsidR="00D25E85" w:rsidRPr="00A703EC" w:rsidRDefault="00D25E85" w:rsidP="00D25E85">
      <w:pPr>
        <w:jc w:val="center"/>
        <w:rPr>
          <w:rFonts w:ascii="Arial" w:hAnsi="Arial" w:cs="Arial"/>
          <w:sz w:val="16"/>
        </w:rPr>
      </w:pPr>
      <w:r w:rsidRPr="00A703EC">
        <w:rPr>
          <w:rFonts w:ascii="Arial" w:hAnsi="Arial" w:cs="Arial"/>
          <w:b/>
          <w:bCs/>
          <w:sz w:val="16"/>
        </w:rPr>
        <w:t>SECTION 2</w:t>
      </w:r>
    </w:p>
    <w:p w14:paraId="73E8E8C8" w14:textId="77777777" w:rsidR="00D25E85" w:rsidRPr="00A703EC" w:rsidRDefault="00D25E85" w:rsidP="00D25E85">
      <w:pPr>
        <w:jc w:val="center"/>
        <w:rPr>
          <w:rFonts w:ascii="Arial" w:hAnsi="Arial" w:cs="Arial"/>
          <w:b/>
          <w:bCs/>
          <w:sz w:val="16"/>
          <w:u w:val="single"/>
        </w:rPr>
      </w:pPr>
    </w:p>
    <w:p w14:paraId="49374667" w14:textId="77777777" w:rsidR="00D25E85" w:rsidRPr="00A703EC" w:rsidRDefault="00D25E85" w:rsidP="00D25E85">
      <w:pPr>
        <w:jc w:val="center"/>
        <w:rPr>
          <w:rFonts w:ascii="Arial" w:hAnsi="Arial" w:cs="Arial"/>
          <w:b/>
          <w:bCs/>
          <w:caps/>
          <w:sz w:val="16"/>
          <w:u w:val="single"/>
        </w:rPr>
      </w:pPr>
      <w:r w:rsidRPr="00A703EC">
        <w:rPr>
          <w:rFonts w:ascii="Arial" w:hAnsi="Arial" w:cs="Arial"/>
          <w:b/>
          <w:bCs/>
          <w:caps/>
          <w:sz w:val="16"/>
          <w:u w:val="single"/>
        </w:rPr>
        <w:t>Execution of Offer</w:t>
      </w:r>
    </w:p>
    <w:p w14:paraId="6894C019" w14:textId="77777777" w:rsidR="00D25E85" w:rsidRPr="00A703EC" w:rsidRDefault="00D25E85" w:rsidP="00D25E85">
      <w:pPr>
        <w:jc w:val="center"/>
        <w:rPr>
          <w:rFonts w:ascii="Arial" w:hAnsi="Arial" w:cs="Arial"/>
          <w:b/>
          <w:bCs/>
          <w:sz w:val="16"/>
          <w:u w:val="single"/>
        </w:rPr>
      </w:pPr>
    </w:p>
    <w:p w14:paraId="2D9A6164" w14:textId="77777777" w:rsidR="00D25E85" w:rsidRPr="00A703EC" w:rsidRDefault="00D25E85" w:rsidP="00D25E85">
      <w:pPr>
        <w:rPr>
          <w:rFonts w:ascii="Arial" w:hAnsi="Arial" w:cs="Arial"/>
          <w:sz w:val="16"/>
        </w:rPr>
      </w:pPr>
    </w:p>
    <w:p w14:paraId="1696F8CC" w14:textId="77777777" w:rsidR="00D25E85" w:rsidRPr="00A703EC" w:rsidRDefault="00D25E85" w:rsidP="00D25E85">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8D357D1" w14:textId="77777777" w:rsidR="00D25E85" w:rsidRPr="00A703EC" w:rsidRDefault="00D25E85" w:rsidP="00D25E85">
      <w:pPr>
        <w:rPr>
          <w:rFonts w:ascii="Arial" w:hAnsi="Arial" w:cs="Arial"/>
          <w:sz w:val="16"/>
        </w:rPr>
      </w:pPr>
    </w:p>
    <w:p w14:paraId="1EDCBF20" w14:textId="77777777" w:rsidR="00D25E85" w:rsidRPr="00A703EC" w:rsidRDefault="00D25E85" w:rsidP="00D25E85">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14:paraId="159CEC12" w14:textId="77777777" w:rsidR="00D25E85" w:rsidRPr="00A703EC" w:rsidRDefault="00D25E85" w:rsidP="00D25E85">
      <w:pPr>
        <w:rPr>
          <w:rFonts w:ascii="Arial" w:hAnsi="Arial" w:cs="Arial"/>
          <w:sz w:val="16"/>
        </w:rPr>
      </w:pPr>
    </w:p>
    <w:p w14:paraId="40191FEB"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Proposer will furnish Work to University and comply with all terms, conditions, requirements and specifications set forth in this RFP and any resulting Agreement.</w:t>
      </w:r>
    </w:p>
    <w:p w14:paraId="1EEA48C0" w14:textId="77777777" w:rsidR="00D25E85" w:rsidRPr="00A703EC" w:rsidRDefault="00D25E85" w:rsidP="00D25E85">
      <w:pPr>
        <w:tabs>
          <w:tab w:val="left" w:pos="2160"/>
        </w:tabs>
        <w:ind w:left="1440" w:hanging="720"/>
        <w:rPr>
          <w:rFonts w:ascii="Arial" w:hAnsi="Arial" w:cs="Arial"/>
          <w:sz w:val="16"/>
        </w:rPr>
      </w:pPr>
    </w:p>
    <w:p w14:paraId="1CF5A114"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14:paraId="16314001" w14:textId="77777777" w:rsidR="00D25E85" w:rsidRPr="00A703EC" w:rsidRDefault="00D25E85" w:rsidP="00D25E85">
      <w:pPr>
        <w:tabs>
          <w:tab w:val="left" w:pos="2340"/>
        </w:tabs>
        <w:ind w:left="2340" w:hanging="900"/>
        <w:rPr>
          <w:rFonts w:ascii="Arial" w:hAnsi="Arial" w:cs="Arial"/>
          <w:sz w:val="16"/>
        </w:rPr>
      </w:pPr>
    </w:p>
    <w:p w14:paraId="7A7121A1" w14:textId="77777777" w:rsidR="00D25E85" w:rsidRPr="00A703EC" w:rsidRDefault="00D25E85" w:rsidP="00D25E85">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14:paraId="61241153" w14:textId="77777777" w:rsidR="00D25E85" w:rsidRPr="00A703EC" w:rsidRDefault="00D25E85" w:rsidP="00D25E85">
      <w:pPr>
        <w:tabs>
          <w:tab w:val="left" w:pos="2700"/>
        </w:tabs>
        <w:ind w:left="2700" w:hanging="1260"/>
        <w:rPr>
          <w:rFonts w:ascii="Arial" w:hAnsi="Arial" w:cs="Arial"/>
          <w:sz w:val="16"/>
        </w:rPr>
      </w:pPr>
    </w:p>
    <w:p w14:paraId="3FB99676" w14:textId="77777777" w:rsidR="00D25E85" w:rsidRPr="00A703EC" w:rsidRDefault="00D25E85" w:rsidP="00D25E85">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14:paraId="4DCE09A1" w14:textId="77777777" w:rsidR="00D25E85" w:rsidRPr="00A703EC" w:rsidRDefault="00D25E85" w:rsidP="00D25E85">
      <w:pPr>
        <w:tabs>
          <w:tab w:val="left" w:pos="2700"/>
        </w:tabs>
        <w:ind w:left="1440"/>
        <w:rPr>
          <w:rFonts w:ascii="Arial" w:hAnsi="Arial" w:cs="Arial"/>
          <w:sz w:val="16"/>
        </w:rPr>
      </w:pPr>
    </w:p>
    <w:p w14:paraId="74543A61" w14:textId="77777777" w:rsidR="00D25E85" w:rsidRPr="00A703EC" w:rsidRDefault="00D25E85" w:rsidP="00D25E85">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14:paraId="5E5093B9" w14:textId="77777777" w:rsidR="00D25E85" w:rsidRPr="00A703EC" w:rsidRDefault="00D25E85" w:rsidP="00D25E85">
      <w:pPr>
        <w:tabs>
          <w:tab w:val="left" w:pos="2700"/>
        </w:tabs>
        <w:ind w:left="1440"/>
        <w:rPr>
          <w:rFonts w:ascii="Arial" w:hAnsi="Arial" w:cs="Arial"/>
          <w:sz w:val="16"/>
        </w:rPr>
      </w:pPr>
    </w:p>
    <w:p w14:paraId="543FFD0B" w14:textId="77777777" w:rsidR="00D25E85" w:rsidRPr="00A703EC" w:rsidRDefault="00D25E85" w:rsidP="00D25E85">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35DB6ADC" w14:textId="77777777" w:rsidR="00D25E85" w:rsidRPr="00A703EC" w:rsidRDefault="00D25E85" w:rsidP="00D25E85">
      <w:pPr>
        <w:tabs>
          <w:tab w:val="left" w:pos="2700"/>
        </w:tabs>
        <w:ind w:left="1350" w:firstLine="90"/>
        <w:rPr>
          <w:rFonts w:ascii="Arial" w:hAnsi="Arial" w:cs="Arial"/>
          <w:sz w:val="16"/>
        </w:rPr>
      </w:pPr>
    </w:p>
    <w:p w14:paraId="3D9F47EC"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29705F3" w14:textId="77777777" w:rsidR="00D25E85" w:rsidRPr="00A703EC" w:rsidRDefault="00D25E85" w:rsidP="00D25E85">
      <w:pPr>
        <w:tabs>
          <w:tab w:val="left" w:pos="2160"/>
          <w:tab w:val="left" w:pos="2700"/>
        </w:tabs>
        <w:ind w:left="1440"/>
        <w:rPr>
          <w:rFonts w:ascii="Arial" w:hAnsi="Arial" w:cs="Arial"/>
          <w:sz w:val="16"/>
        </w:rPr>
      </w:pPr>
    </w:p>
    <w:p w14:paraId="16CBED42"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14:paraId="2859B660" w14:textId="77777777" w:rsidR="00D25E85" w:rsidRPr="00A703EC" w:rsidRDefault="00D25E85" w:rsidP="00D25E85">
      <w:pPr>
        <w:tabs>
          <w:tab w:val="left" w:pos="2160"/>
          <w:tab w:val="left" w:pos="2700"/>
        </w:tabs>
        <w:ind w:left="1440"/>
        <w:rPr>
          <w:rFonts w:ascii="Arial" w:hAnsi="Arial" w:cs="Arial"/>
          <w:sz w:val="16"/>
        </w:rPr>
      </w:pPr>
    </w:p>
    <w:p w14:paraId="14B63999" w14:textId="77777777" w:rsidR="00D25E85" w:rsidRPr="00A703EC" w:rsidRDefault="00D25E85" w:rsidP="00D25E85">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2DCC6951" w14:textId="77777777" w:rsidR="00D25E85" w:rsidRPr="00A703EC" w:rsidRDefault="00D25E85" w:rsidP="00D25E85">
      <w:pPr>
        <w:ind w:left="1440"/>
        <w:rPr>
          <w:rFonts w:ascii="Arial" w:hAnsi="Arial" w:cs="Arial"/>
          <w:sz w:val="16"/>
        </w:rPr>
      </w:pPr>
    </w:p>
    <w:p w14:paraId="15F10DE3" w14:textId="77777777" w:rsidR="00D25E85" w:rsidRPr="00A703EC" w:rsidRDefault="00D25E85" w:rsidP="00D25E85">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5BAE7F8D" w14:textId="77777777" w:rsidR="00D25E85" w:rsidRPr="00A703EC" w:rsidRDefault="00D25E85" w:rsidP="00D25E85">
      <w:pPr>
        <w:ind w:left="1440" w:hanging="720"/>
        <w:rPr>
          <w:rFonts w:ascii="Arial" w:hAnsi="Arial" w:cs="Arial"/>
          <w:sz w:val="16"/>
        </w:rPr>
      </w:pPr>
    </w:p>
    <w:p w14:paraId="50602601" w14:textId="77777777" w:rsidR="00D25E85" w:rsidRPr="00A703EC" w:rsidRDefault="00D25E85" w:rsidP="00D25E85">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44"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5"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139ECFC7" w14:textId="77777777" w:rsidR="00D25E85" w:rsidRPr="00A703EC" w:rsidRDefault="00D25E85" w:rsidP="00D25E85">
      <w:pPr>
        <w:ind w:left="1440" w:hanging="720"/>
        <w:rPr>
          <w:rFonts w:ascii="Arial" w:hAnsi="Arial" w:cs="Arial"/>
          <w:sz w:val="16"/>
        </w:rPr>
      </w:pPr>
    </w:p>
    <w:p w14:paraId="4E95CFD9" w14:textId="77777777" w:rsidR="00D25E85" w:rsidRPr="00A703EC" w:rsidRDefault="00D25E85" w:rsidP="00D25E85">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64538767" w14:textId="77777777" w:rsidR="00D25E85" w:rsidRPr="00A703EC" w:rsidRDefault="00D25E85" w:rsidP="00D25E85">
      <w:pPr>
        <w:pStyle w:val="ListParagraph"/>
        <w:widowControl w:val="0"/>
        <w:ind w:left="1440" w:hanging="720"/>
        <w:rPr>
          <w:rFonts w:ascii="Arial" w:hAnsi="Arial" w:cs="Arial"/>
          <w:sz w:val="16"/>
        </w:rPr>
      </w:pPr>
    </w:p>
    <w:p w14:paraId="737E76DF" w14:textId="77777777" w:rsidR="00D25E85" w:rsidRPr="00A703EC" w:rsidRDefault="00D25E85" w:rsidP="00D25E85">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46"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55A33DE6" w14:textId="77777777" w:rsidR="00D25E85" w:rsidRPr="00A703EC" w:rsidRDefault="00D25E85" w:rsidP="00D25E85">
      <w:pPr>
        <w:ind w:left="1440" w:hanging="705"/>
        <w:rPr>
          <w:rFonts w:ascii="Arial" w:hAnsi="Arial" w:cs="Arial"/>
          <w:sz w:val="16"/>
        </w:rPr>
      </w:pPr>
    </w:p>
    <w:p w14:paraId="728A882E" w14:textId="77777777" w:rsidR="00D25E85" w:rsidRPr="00A703EC" w:rsidRDefault="00D25E85" w:rsidP="00D25E85">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7"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47972E91" w14:textId="77777777" w:rsidR="00D25E85" w:rsidRPr="00A703EC" w:rsidRDefault="00D25E85" w:rsidP="00D25E85">
      <w:pPr>
        <w:ind w:left="1440" w:hanging="705"/>
        <w:rPr>
          <w:rFonts w:ascii="Arial" w:hAnsi="Arial" w:cs="Arial"/>
          <w:b/>
          <w:sz w:val="16"/>
        </w:rPr>
      </w:pPr>
    </w:p>
    <w:p w14:paraId="0DE25336" w14:textId="77777777" w:rsidR="00D25E85" w:rsidRPr="00A703EC" w:rsidRDefault="00D25E85" w:rsidP="00D25E85">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14:paraId="3E9EECA0" w14:textId="77777777" w:rsidR="00D25E85" w:rsidRPr="00A703EC" w:rsidRDefault="00D25E85" w:rsidP="00D25E85">
      <w:pPr>
        <w:pStyle w:val="ListContinue2"/>
        <w:spacing w:after="0"/>
        <w:rPr>
          <w:rFonts w:ascii="Arial" w:hAnsi="Arial" w:cs="Arial"/>
          <w:sz w:val="16"/>
        </w:rPr>
      </w:pPr>
    </w:p>
    <w:p w14:paraId="71E87DD4" w14:textId="77777777" w:rsidR="00D25E85" w:rsidRPr="00A703EC" w:rsidRDefault="00D25E85" w:rsidP="00D25E85">
      <w:pPr>
        <w:tabs>
          <w:tab w:val="left" w:pos="2160"/>
        </w:tabs>
        <w:ind w:left="720" w:hanging="720"/>
        <w:rPr>
          <w:rFonts w:ascii="Arial" w:hAnsi="Arial" w:cs="Arial"/>
          <w:sz w:val="16"/>
        </w:rPr>
      </w:pPr>
      <w:r w:rsidRPr="00A703EC">
        <w:rPr>
          <w:rFonts w:ascii="Arial" w:hAnsi="Arial" w:cs="Arial"/>
          <w:b/>
          <w:bCs/>
          <w:sz w:val="16"/>
          <w:szCs w:val="16"/>
        </w:rPr>
        <w:lastRenderedPageBreak/>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48"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14:paraId="7F3027B2" w14:textId="77777777" w:rsidR="00D25E85" w:rsidRPr="00A703EC" w:rsidRDefault="00D25E85" w:rsidP="00D25E85">
      <w:pPr>
        <w:tabs>
          <w:tab w:val="left" w:pos="2160"/>
        </w:tabs>
        <w:ind w:left="720" w:hanging="720"/>
        <w:rPr>
          <w:rFonts w:ascii="Arial" w:hAnsi="Arial"/>
        </w:rPr>
      </w:pPr>
    </w:p>
    <w:p w14:paraId="756FD744" w14:textId="77777777" w:rsidR="00D25E85" w:rsidRPr="00A703EC" w:rsidRDefault="00D25E85" w:rsidP="00D25E85">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49"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5EA2326E" w14:textId="77777777" w:rsidR="00D25E85" w:rsidRPr="00A703EC" w:rsidRDefault="00D25E85" w:rsidP="00D25E85">
      <w:pPr>
        <w:rPr>
          <w:rFonts w:ascii="Arial" w:hAnsi="Arial" w:cs="Arial"/>
          <w:b/>
          <w:bCs/>
          <w:sz w:val="16"/>
        </w:rPr>
      </w:pPr>
    </w:p>
    <w:p w14:paraId="0F758101" w14:textId="77777777" w:rsidR="00D25E85" w:rsidRPr="00A703EC" w:rsidRDefault="00D25E85" w:rsidP="00D25E85">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14:paraId="29E2AB14" w14:textId="77777777" w:rsidR="00D25E85" w:rsidRPr="00A703EC" w:rsidRDefault="00D25E85" w:rsidP="00D25E85">
      <w:pPr>
        <w:ind w:left="1440" w:hanging="720"/>
        <w:rPr>
          <w:rFonts w:ascii="Arial" w:hAnsi="Arial" w:cs="Arial"/>
          <w:sz w:val="16"/>
        </w:rPr>
      </w:pPr>
    </w:p>
    <w:p w14:paraId="77C9DC14" w14:textId="77777777" w:rsidR="00D25E85" w:rsidRPr="00A703EC" w:rsidRDefault="00D25E85" w:rsidP="00D25E85">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50"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14:paraId="160CE5DA" w14:textId="77777777" w:rsidR="00D25E85" w:rsidRPr="00A703EC" w:rsidRDefault="00D25E85" w:rsidP="00D25E85">
      <w:pPr>
        <w:ind w:left="720"/>
        <w:rPr>
          <w:rFonts w:ascii="Arial" w:hAnsi="Arial" w:cs="Arial"/>
          <w:sz w:val="16"/>
        </w:rPr>
      </w:pPr>
    </w:p>
    <w:p w14:paraId="07DA95F8" w14:textId="77777777" w:rsidR="00D25E85" w:rsidRPr="00A703EC" w:rsidRDefault="00D25E85" w:rsidP="00D25E85">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14:paraId="67B8004A" w14:textId="77777777" w:rsidR="00D25E85" w:rsidRPr="00A703EC" w:rsidRDefault="00D25E85" w:rsidP="00D25E85">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14:paraId="18F015BD" w14:textId="77777777" w:rsidR="00D25E85" w:rsidRPr="00A703EC" w:rsidRDefault="00D25E85" w:rsidP="00D25E85">
      <w:pPr>
        <w:numPr>
          <w:ilvl w:val="0"/>
          <w:numId w:val="17"/>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14:paraId="4D7EBAFE" w14:textId="77777777" w:rsidR="00D25E85" w:rsidRPr="00A703EC" w:rsidRDefault="00D25E85" w:rsidP="00D25E85">
      <w:pPr>
        <w:numPr>
          <w:ilvl w:val="0"/>
          <w:numId w:val="17"/>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51"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14:paraId="11D8791E" w14:textId="77777777" w:rsidR="00D25E85" w:rsidRPr="00A703EC" w:rsidRDefault="00D25E85" w:rsidP="00D25E85">
      <w:pPr>
        <w:numPr>
          <w:ilvl w:val="0"/>
          <w:numId w:val="17"/>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14:paraId="38AB3B61" w14:textId="77777777" w:rsidR="00D25E85" w:rsidRPr="00A703EC" w:rsidRDefault="00D25E85" w:rsidP="00D25E85">
      <w:pPr>
        <w:ind w:left="720" w:hanging="720"/>
        <w:rPr>
          <w:rFonts w:ascii="Arial" w:hAnsi="Arial"/>
        </w:rPr>
      </w:pPr>
    </w:p>
    <w:p w14:paraId="1C11DD05" w14:textId="77777777"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14:paraId="7458C80E" w14:textId="77777777" w:rsidR="00D25E85" w:rsidRPr="00A703EC" w:rsidRDefault="00D25E85" w:rsidP="00D25E85">
      <w:pPr>
        <w:pStyle w:val="ListContinue2"/>
        <w:spacing w:after="0"/>
        <w:rPr>
          <w:rFonts w:ascii="Arial" w:hAnsi="Arial" w:cs="Arial"/>
          <w:sz w:val="16"/>
        </w:rPr>
      </w:pPr>
    </w:p>
    <w:p w14:paraId="0CFFA69E" w14:textId="77777777" w:rsidR="00D25E85" w:rsidRPr="00A703EC" w:rsidRDefault="00D25E85" w:rsidP="00D25E85">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52"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53"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46A7B3AB" w14:textId="77777777" w:rsidR="00D25E85" w:rsidRPr="00A703EC" w:rsidRDefault="00D25E85" w:rsidP="00D25E85">
      <w:pPr>
        <w:pStyle w:val="ListContinue2"/>
        <w:spacing w:after="0"/>
        <w:rPr>
          <w:rFonts w:ascii="Arial" w:hAnsi="Arial" w:cs="Arial"/>
          <w:sz w:val="16"/>
        </w:rPr>
      </w:pPr>
    </w:p>
    <w:p w14:paraId="2AA490C6" w14:textId="77777777" w:rsidR="00D25E85" w:rsidRPr="00A703EC" w:rsidRDefault="00D25E85" w:rsidP="00D25E85">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14:paraId="0652B3C1" w14:textId="77777777" w:rsidR="00D25E85" w:rsidRPr="00A703EC" w:rsidRDefault="00D25E85" w:rsidP="00D25E85">
      <w:pPr>
        <w:ind w:left="720" w:hanging="720"/>
        <w:rPr>
          <w:rFonts w:ascii="Arial" w:hAnsi="Arial" w:cs="Arial"/>
          <w:sz w:val="16"/>
        </w:rPr>
      </w:pPr>
    </w:p>
    <w:p w14:paraId="2DC6B2F4" w14:textId="77777777" w:rsidR="00D25E85" w:rsidRPr="00A703EC" w:rsidRDefault="00D25E85" w:rsidP="00D25E85">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Agreement resulting from this RFP then, pursuant to </w:t>
      </w:r>
      <w:hyperlink r:id="rId54"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55"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56" w:history="1">
        <w:r w:rsidRPr="00A703EC">
          <w:rPr>
            <w:rStyle w:val="Hyperlink"/>
            <w:rFonts w:ascii="Arial" w:hAnsi="Arial" w:cs="Arial"/>
            <w:sz w:val="16"/>
          </w:rPr>
          <w:t>30 TAC Chapter 328</w:t>
        </w:r>
      </w:hyperlink>
      <w:r w:rsidRPr="00A703EC">
        <w:rPr>
          <w:rFonts w:ascii="Arial" w:hAnsi="Arial" w:cs="Arial"/>
          <w:sz w:val="16"/>
        </w:rPr>
        <w:t xml:space="preserve">. </w:t>
      </w:r>
      <w:hyperlink r:id="rId57"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14:paraId="3ACC0B30" w14:textId="77777777" w:rsidR="00D25E85" w:rsidRPr="00A703EC" w:rsidRDefault="00D25E85" w:rsidP="00D25E85">
      <w:pPr>
        <w:ind w:left="720" w:hanging="720"/>
        <w:rPr>
          <w:rFonts w:ascii="Arial" w:hAnsi="Arial" w:cs="Arial"/>
          <w:sz w:val="16"/>
        </w:rPr>
      </w:pPr>
    </w:p>
    <w:p w14:paraId="40D61464" w14:textId="77777777" w:rsidR="00D25E85" w:rsidRPr="00A703EC" w:rsidRDefault="00D25E85" w:rsidP="00D25E85">
      <w:pPr>
        <w:rPr>
          <w:rFonts w:ascii="Arial" w:hAnsi="Arial" w:cs="Arial"/>
          <w:sz w:val="16"/>
        </w:rPr>
      </w:pPr>
      <w:r w:rsidRPr="00A703EC">
        <w:rPr>
          <w:rFonts w:ascii="Arial" w:hAnsi="Arial" w:cs="Arial"/>
          <w:b/>
          <w:sz w:val="16"/>
        </w:rPr>
        <w:t xml:space="preserve">2.12  </w:t>
      </w:r>
      <w:r w:rsidRPr="00A703EC">
        <w:rPr>
          <w:rFonts w:ascii="Arial" w:hAnsi="Arial" w:cs="Arial"/>
          <w:b/>
          <w:sz w:val="16"/>
        </w:rPr>
        <w:tab/>
        <w:t>Conflict of Interest Certification.</w:t>
      </w:r>
    </w:p>
    <w:p w14:paraId="6FD92601"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14:paraId="7893E0DB"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14:paraId="5C26325C"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14:paraId="4066D68D" w14:textId="77777777" w:rsidR="00D25E85" w:rsidRPr="00A703EC" w:rsidRDefault="00D25E85" w:rsidP="00D25E85">
      <w:pPr>
        <w:numPr>
          <w:ilvl w:val="0"/>
          <w:numId w:val="16"/>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14:paraId="4441C4FA" w14:textId="77777777" w:rsidR="00D25E85" w:rsidRPr="00A703EC" w:rsidRDefault="00D25E85" w:rsidP="00D25E85">
      <w:pPr>
        <w:ind w:left="720" w:hanging="720"/>
        <w:rPr>
          <w:rFonts w:ascii="Arial" w:hAnsi="Arial" w:cs="Arial"/>
          <w:b/>
          <w:sz w:val="16"/>
        </w:rPr>
      </w:pPr>
    </w:p>
    <w:p w14:paraId="2A2E77EC" w14:textId="77777777" w:rsidR="00D25E85" w:rsidRPr="00A703EC" w:rsidRDefault="00D25E85" w:rsidP="00E95E4F">
      <w:pPr>
        <w:rPr>
          <w:rFonts w:ascii="Arial" w:hAnsi="Arial" w:cs="Arial"/>
          <w:sz w:val="16"/>
        </w:rPr>
      </w:pPr>
      <w:r w:rsidRPr="00A703EC">
        <w:rPr>
          <w:rFonts w:ascii="Arial" w:hAnsi="Arial"/>
          <w:b/>
          <w:sz w:val="16"/>
        </w:rPr>
        <w:t>2.13</w:t>
      </w:r>
      <w:r w:rsidRPr="00A703EC">
        <w:rPr>
          <w:rFonts w:ascii="Arial" w:hAnsi="Arial"/>
          <w:b/>
          <w:sz w:val="16"/>
        </w:rPr>
        <w:tab/>
      </w:r>
      <w:r w:rsidR="00E95E4F">
        <w:rPr>
          <w:rFonts w:ascii="Arial" w:hAnsi="Arial"/>
          <w:b/>
          <w:sz w:val="16"/>
        </w:rPr>
        <w:t>Intentionally Deleted</w:t>
      </w:r>
    </w:p>
    <w:p w14:paraId="53BB6F0D" w14:textId="77777777" w:rsidR="00D25E85" w:rsidRPr="00A703EC" w:rsidRDefault="00D25E85" w:rsidP="00D25E85">
      <w:pPr>
        <w:ind w:left="2160" w:hanging="360"/>
        <w:rPr>
          <w:rFonts w:ascii="Arial" w:hAnsi="Arial" w:cs="Arial"/>
          <w:sz w:val="16"/>
        </w:rPr>
      </w:pPr>
      <w:r w:rsidRPr="00A703EC">
        <w:rPr>
          <w:rFonts w:ascii="Arial" w:hAnsi="Arial" w:cs="Arial"/>
          <w:sz w:val="16"/>
        </w:rPr>
        <w:t xml:space="preserve"> </w:t>
      </w:r>
    </w:p>
    <w:p w14:paraId="58A02927" w14:textId="77777777" w:rsidR="00D25E85" w:rsidRPr="00A703EC" w:rsidRDefault="00D25E85" w:rsidP="00D25E85">
      <w:pPr>
        <w:keepNext/>
        <w:keepLines/>
        <w:ind w:left="720" w:hanging="720"/>
        <w:rPr>
          <w:rFonts w:ascii="Arial" w:hAnsi="Arial"/>
          <w:b/>
          <w:sz w:val="16"/>
        </w:rPr>
      </w:pPr>
      <w:r w:rsidRPr="00A703EC">
        <w:rPr>
          <w:rFonts w:ascii="Arial" w:hAnsi="Arial"/>
          <w:b/>
          <w:spacing w:val="-20"/>
          <w:sz w:val="16"/>
        </w:rPr>
        <w:lastRenderedPageBreak/>
        <w:t>2.14</w:t>
      </w:r>
      <w:r w:rsidRPr="00A703EC">
        <w:rPr>
          <w:rFonts w:ascii="Arial" w:hAnsi="Arial"/>
          <w:b/>
          <w:sz w:val="16"/>
        </w:rPr>
        <w:tab/>
        <w:t xml:space="preserve">Proposer should complete the following information: </w:t>
      </w:r>
    </w:p>
    <w:p w14:paraId="1357986F" w14:textId="77777777" w:rsidR="00D25E85" w:rsidRPr="00A703EC" w:rsidRDefault="00D25E85" w:rsidP="00D25E85">
      <w:pPr>
        <w:pStyle w:val="ListContinue2"/>
        <w:keepNext/>
        <w:keepLines/>
        <w:spacing w:after="0"/>
        <w:rPr>
          <w:rFonts w:ascii="Arial" w:hAnsi="Arial" w:cs="Arial"/>
          <w:sz w:val="16"/>
        </w:rPr>
      </w:pPr>
    </w:p>
    <w:p w14:paraId="227F96F1" w14:textId="77777777" w:rsidR="00D25E85" w:rsidRPr="00A703EC" w:rsidRDefault="00D25E85" w:rsidP="00D25E85">
      <w:pPr>
        <w:keepNext/>
        <w:keepLines/>
        <w:ind w:left="720"/>
        <w:jc w:val="left"/>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13CE735F" w14:textId="77777777" w:rsidR="00D25E85" w:rsidRPr="00A703EC" w:rsidRDefault="00D25E85" w:rsidP="00D25E85">
      <w:pPr>
        <w:keepNext/>
        <w:keepLines/>
        <w:ind w:left="720"/>
        <w:jc w:val="left"/>
        <w:rPr>
          <w:rFonts w:ascii="Arial" w:hAnsi="Arial" w:cs="Arial"/>
          <w:sz w:val="16"/>
        </w:rPr>
      </w:pPr>
    </w:p>
    <w:p w14:paraId="722CB27D" w14:textId="77777777" w:rsidR="00D25E85" w:rsidRPr="00A703EC" w:rsidRDefault="00D25E85" w:rsidP="00D25E85">
      <w:pPr>
        <w:keepNext/>
        <w:keepLines/>
        <w:ind w:left="720"/>
        <w:jc w:val="left"/>
        <w:rPr>
          <w:rFonts w:ascii="Arial" w:hAnsi="Arial" w:cs="Arial"/>
          <w:sz w:val="16"/>
        </w:rPr>
      </w:pPr>
      <w:r w:rsidRPr="00A703EC">
        <w:rPr>
          <w:rFonts w:ascii="Arial" w:hAnsi="Arial" w:cs="Arial"/>
          <w:sz w:val="16"/>
        </w:rPr>
        <w:t>If Proposer is a Corporation then Proposer’s Corporate Charter Number: ______</w:t>
      </w:r>
    </w:p>
    <w:p w14:paraId="37C86158" w14:textId="77777777" w:rsidR="00D25E85" w:rsidRPr="00A703EC" w:rsidRDefault="00D25E85" w:rsidP="00D25E85">
      <w:pPr>
        <w:keepNext/>
        <w:keepLines/>
        <w:ind w:left="720"/>
        <w:jc w:val="left"/>
        <w:rPr>
          <w:rFonts w:ascii="Arial" w:hAnsi="Arial" w:cs="Arial"/>
          <w:sz w:val="16"/>
        </w:rPr>
      </w:pPr>
    </w:p>
    <w:p w14:paraId="1D4B313B" w14:textId="77777777" w:rsidR="00D25E85" w:rsidRPr="00A703EC" w:rsidRDefault="00D25E85" w:rsidP="00D25E85">
      <w:pPr>
        <w:keepNext/>
        <w:keepLines/>
        <w:ind w:firstLine="720"/>
        <w:rPr>
          <w:rFonts w:ascii="Arial" w:hAnsi="Arial" w:cs="Arial"/>
          <w:sz w:val="16"/>
          <w:u w:val="single"/>
        </w:rPr>
      </w:pPr>
      <w:r w:rsidRPr="00A703EC">
        <w:rPr>
          <w:rFonts w:ascii="Arial" w:hAnsi="Arial" w:cs="Arial"/>
          <w:sz w:val="16"/>
        </w:rPr>
        <w:t xml:space="preserve">RFP No.: _______ </w:t>
      </w:r>
    </w:p>
    <w:p w14:paraId="68AC6A1D" w14:textId="77777777" w:rsidR="00D25E85" w:rsidRPr="00A703EC" w:rsidRDefault="00D25E85" w:rsidP="00D25E85">
      <w:pPr>
        <w:keepNext/>
        <w:keepLines/>
        <w:rPr>
          <w:rFonts w:ascii="Arial" w:hAnsi="Arial" w:cs="Arial"/>
          <w:b/>
          <w:bCs/>
          <w:smallCaps/>
          <w:sz w:val="16"/>
          <w:u w:val="single"/>
        </w:rPr>
      </w:pPr>
    </w:p>
    <w:p w14:paraId="396FD7E4" w14:textId="77777777" w:rsidR="00D25E85" w:rsidRPr="00A703EC" w:rsidRDefault="00D25E85" w:rsidP="00D25E85">
      <w:pPr>
        <w:keepNext/>
        <w:keepLines/>
        <w:rPr>
          <w:rFonts w:ascii="Arial" w:hAnsi="Arial" w:cs="Arial"/>
          <w:b/>
          <w:bCs/>
          <w:smallCaps/>
          <w:sz w:val="16"/>
          <w:u w:val="single"/>
        </w:rPr>
      </w:pPr>
    </w:p>
    <w:p w14:paraId="12BA1B40" w14:textId="77777777" w:rsidR="00D25E85" w:rsidRPr="00A703EC" w:rsidRDefault="00D25E85" w:rsidP="00D25E85">
      <w:pPr>
        <w:keepNext/>
        <w:keepLines/>
        <w:rPr>
          <w:rFonts w:ascii="Arial" w:hAnsi="Arial" w:cs="Arial"/>
          <w:b/>
          <w:bCs/>
          <w:smallCaps/>
          <w:sz w:val="16"/>
          <w:u w:val="single"/>
        </w:rPr>
      </w:pPr>
    </w:p>
    <w:p w14:paraId="08B41C6D" w14:textId="77777777" w:rsidR="00D25E85" w:rsidRPr="00A703EC" w:rsidRDefault="00D25E85" w:rsidP="00D25E85">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58"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9"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60"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00B34197" w14:textId="77777777" w:rsidR="00D25E85" w:rsidRPr="00A703EC" w:rsidRDefault="00D25E85" w:rsidP="00D25E85">
      <w:pPr>
        <w:ind w:left="720"/>
        <w:jc w:val="left"/>
        <w:rPr>
          <w:rFonts w:ascii="Arial" w:hAnsi="Arial" w:cs="Arial"/>
          <w:sz w:val="16"/>
        </w:rPr>
      </w:pPr>
    </w:p>
    <w:p w14:paraId="77E7F5F9" w14:textId="77777777" w:rsidR="00D25E85" w:rsidRPr="00A703EC" w:rsidRDefault="00D25E85" w:rsidP="00D25E85">
      <w:pPr>
        <w:ind w:left="720"/>
        <w:jc w:val="left"/>
        <w:rPr>
          <w:rFonts w:ascii="Arial" w:hAnsi="Arial" w:cs="Arial"/>
          <w:sz w:val="16"/>
        </w:rPr>
      </w:pPr>
    </w:p>
    <w:p w14:paraId="18D45389" w14:textId="77777777" w:rsidR="00D25E85" w:rsidRPr="00A703EC" w:rsidRDefault="00D25E85" w:rsidP="00D25E85">
      <w:pPr>
        <w:rPr>
          <w:rFonts w:ascii="Arial" w:hAnsi="Arial" w:cs="Arial"/>
          <w:b/>
          <w:bCs/>
          <w:sz w:val="16"/>
        </w:rPr>
      </w:pPr>
      <w:r w:rsidRPr="00A703EC">
        <w:rPr>
          <w:rFonts w:ascii="Arial" w:hAnsi="Arial" w:cs="Arial"/>
          <w:b/>
          <w:bCs/>
          <w:sz w:val="16"/>
        </w:rPr>
        <w:t xml:space="preserve">Submitted and Certified By: </w:t>
      </w:r>
    </w:p>
    <w:p w14:paraId="24957A60" w14:textId="77777777" w:rsidR="00D25E85" w:rsidRPr="00A703EC" w:rsidRDefault="00D25E85" w:rsidP="00D25E85">
      <w:pPr>
        <w:rPr>
          <w:rFonts w:ascii="Arial" w:hAnsi="Arial" w:cs="Arial"/>
          <w:sz w:val="16"/>
          <w:u w:val="single"/>
        </w:rPr>
      </w:pPr>
    </w:p>
    <w:p w14:paraId="158472EB" w14:textId="77777777"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5396423" w14:textId="77777777" w:rsidR="00D25E85" w:rsidRPr="00A703EC" w:rsidRDefault="00D25E85" w:rsidP="00D25E85">
      <w:pPr>
        <w:rPr>
          <w:rFonts w:ascii="Arial" w:hAnsi="Arial" w:cs="Arial"/>
          <w:sz w:val="16"/>
        </w:rPr>
      </w:pPr>
      <w:r w:rsidRPr="00A703EC">
        <w:rPr>
          <w:rFonts w:ascii="Arial" w:hAnsi="Arial" w:cs="Arial"/>
          <w:sz w:val="16"/>
        </w:rPr>
        <w:t xml:space="preserve">(Proposer Institution’s Name) </w:t>
      </w:r>
    </w:p>
    <w:p w14:paraId="55C3401F" w14:textId="77777777" w:rsidR="00D25E85" w:rsidRPr="00A703EC" w:rsidRDefault="00D25E85" w:rsidP="00D25E85">
      <w:pPr>
        <w:rPr>
          <w:rFonts w:ascii="Arial" w:hAnsi="Arial" w:cs="Arial"/>
          <w:sz w:val="16"/>
        </w:rPr>
      </w:pPr>
    </w:p>
    <w:p w14:paraId="3E7FC1F3"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6405534" w14:textId="77777777" w:rsidR="00D25E85" w:rsidRPr="00A703EC" w:rsidRDefault="00D25E85" w:rsidP="00D25E85">
      <w:pPr>
        <w:rPr>
          <w:rFonts w:ascii="Arial" w:hAnsi="Arial" w:cs="Arial"/>
          <w:sz w:val="16"/>
        </w:rPr>
      </w:pPr>
      <w:r w:rsidRPr="00A703EC">
        <w:rPr>
          <w:rFonts w:ascii="Arial" w:hAnsi="Arial" w:cs="Arial"/>
          <w:sz w:val="16"/>
        </w:rPr>
        <w:t xml:space="preserve">(Signature of Duly Authorized Representative) </w:t>
      </w:r>
    </w:p>
    <w:p w14:paraId="2D118222" w14:textId="77777777" w:rsidR="00D25E85" w:rsidRPr="00A703EC" w:rsidRDefault="00D25E85" w:rsidP="00D25E85">
      <w:pPr>
        <w:rPr>
          <w:rFonts w:ascii="Arial" w:hAnsi="Arial" w:cs="Arial"/>
          <w:sz w:val="16"/>
        </w:rPr>
      </w:pPr>
    </w:p>
    <w:p w14:paraId="13BA2ED1" w14:textId="77777777" w:rsidR="00D25E85" w:rsidRPr="00A703EC" w:rsidRDefault="00D25E85" w:rsidP="00D25E85">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8A2C0F2" w14:textId="77777777" w:rsidR="00D25E85" w:rsidRPr="00A703EC" w:rsidRDefault="00D25E85" w:rsidP="00D25E85">
      <w:pPr>
        <w:rPr>
          <w:rFonts w:ascii="Arial" w:hAnsi="Arial" w:cs="Arial"/>
          <w:sz w:val="16"/>
        </w:rPr>
      </w:pPr>
      <w:r w:rsidRPr="00A703EC">
        <w:rPr>
          <w:rFonts w:ascii="Arial" w:hAnsi="Arial" w:cs="Arial"/>
          <w:sz w:val="16"/>
        </w:rPr>
        <w:t xml:space="preserve">(Printed Name/Title) </w:t>
      </w:r>
    </w:p>
    <w:p w14:paraId="46D0E685" w14:textId="77777777" w:rsidR="00D25E85" w:rsidRPr="00A703EC" w:rsidRDefault="00D25E85" w:rsidP="00D25E85">
      <w:pPr>
        <w:rPr>
          <w:rFonts w:ascii="Arial" w:hAnsi="Arial" w:cs="Arial"/>
          <w:sz w:val="16"/>
          <w:u w:val="single"/>
        </w:rPr>
      </w:pPr>
    </w:p>
    <w:p w14:paraId="572857A7"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1B78B9E" w14:textId="77777777" w:rsidR="00D25E85" w:rsidRPr="00A703EC" w:rsidRDefault="00D25E85" w:rsidP="00D25E85">
      <w:pPr>
        <w:rPr>
          <w:rFonts w:ascii="Arial" w:hAnsi="Arial" w:cs="Arial"/>
          <w:sz w:val="16"/>
        </w:rPr>
      </w:pPr>
      <w:r w:rsidRPr="00A703EC">
        <w:rPr>
          <w:rFonts w:ascii="Arial" w:hAnsi="Arial" w:cs="Arial"/>
          <w:sz w:val="16"/>
        </w:rPr>
        <w:t xml:space="preserve">(Date Signed) </w:t>
      </w:r>
    </w:p>
    <w:p w14:paraId="39740018" w14:textId="77777777" w:rsidR="00D25E85" w:rsidRPr="00A703EC" w:rsidRDefault="00D25E85" w:rsidP="00D25E85">
      <w:pPr>
        <w:rPr>
          <w:rFonts w:ascii="Arial" w:hAnsi="Arial" w:cs="Arial"/>
          <w:sz w:val="16"/>
        </w:rPr>
      </w:pPr>
    </w:p>
    <w:p w14:paraId="32346E70"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07D90BC" w14:textId="77777777" w:rsidR="00D25E85" w:rsidRPr="00A703EC" w:rsidRDefault="00D25E85" w:rsidP="00D25E85">
      <w:pPr>
        <w:rPr>
          <w:rFonts w:ascii="Arial" w:hAnsi="Arial" w:cs="Arial"/>
          <w:sz w:val="16"/>
        </w:rPr>
      </w:pPr>
      <w:r w:rsidRPr="00A703EC">
        <w:rPr>
          <w:rFonts w:ascii="Arial" w:hAnsi="Arial" w:cs="Arial"/>
          <w:sz w:val="16"/>
        </w:rPr>
        <w:t xml:space="preserve">(Proposer’s Street Address) </w:t>
      </w:r>
    </w:p>
    <w:p w14:paraId="0C26522B" w14:textId="77777777" w:rsidR="00D25E85" w:rsidRPr="00A703EC" w:rsidRDefault="00D25E85" w:rsidP="00D25E85">
      <w:pPr>
        <w:rPr>
          <w:rFonts w:ascii="Arial" w:hAnsi="Arial" w:cs="Arial"/>
          <w:sz w:val="16"/>
        </w:rPr>
      </w:pPr>
    </w:p>
    <w:p w14:paraId="352AF53E"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C0F1926" w14:textId="77777777" w:rsidR="00D25E85" w:rsidRPr="00A703EC" w:rsidRDefault="00D25E85" w:rsidP="00D25E85">
      <w:pPr>
        <w:rPr>
          <w:rFonts w:ascii="Arial" w:hAnsi="Arial" w:cs="Arial"/>
          <w:sz w:val="16"/>
        </w:rPr>
      </w:pPr>
      <w:r w:rsidRPr="00A703EC">
        <w:rPr>
          <w:rFonts w:ascii="Arial" w:hAnsi="Arial" w:cs="Arial"/>
          <w:sz w:val="16"/>
        </w:rPr>
        <w:t xml:space="preserve">(City, State, Zip Code) </w:t>
      </w:r>
    </w:p>
    <w:p w14:paraId="7A44A789" w14:textId="77777777" w:rsidR="00D25E85" w:rsidRPr="00A703EC" w:rsidRDefault="00D25E85" w:rsidP="00D25E85">
      <w:pPr>
        <w:rPr>
          <w:rFonts w:ascii="Arial" w:hAnsi="Arial" w:cs="Arial"/>
          <w:sz w:val="16"/>
        </w:rPr>
      </w:pPr>
    </w:p>
    <w:p w14:paraId="36DC1FB7"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5B98D84" w14:textId="77777777" w:rsidR="00D25E85" w:rsidRPr="00A703EC" w:rsidRDefault="00D25E85" w:rsidP="00D25E85">
      <w:pPr>
        <w:rPr>
          <w:rFonts w:ascii="Arial" w:hAnsi="Arial" w:cs="Arial"/>
          <w:sz w:val="16"/>
        </w:rPr>
      </w:pPr>
      <w:r w:rsidRPr="00A703EC">
        <w:rPr>
          <w:rFonts w:ascii="Arial" w:hAnsi="Arial" w:cs="Arial"/>
          <w:sz w:val="16"/>
        </w:rPr>
        <w:t xml:space="preserve">(Telephone Number) </w:t>
      </w:r>
    </w:p>
    <w:p w14:paraId="2A76D938" w14:textId="77777777" w:rsidR="00D25E85" w:rsidRPr="00A703EC" w:rsidRDefault="00D25E85" w:rsidP="00D25E85">
      <w:pPr>
        <w:rPr>
          <w:rFonts w:ascii="Arial" w:hAnsi="Arial" w:cs="Arial"/>
          <w:sz w:val="16"/>
        </w:rPr>
      </w:pPr>
    </w:p>
    <w:p w14:paraId="2C781223" w14:textId="77777777" w:rsidR="00D25E85" w:rsidRPr="00A703EC" w:rsidRDefault="00D25E85" w:rsidP="00D25E85">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55C858F" w14:textId="77777777" w:rsidR="00D25E85" w:rsidRDefault="00D25E85" w:rsidP="00D25E85">
      <w:pPr>
        <w:tabs>
          <w:tab w:val="left" w:pos="720"/>
        </w:tabs>
        <w:rPr>
          <w:rFonts w:ascii="Arial" w:hAnsi="Arial" w:cs="Arial"/>
          <w:sz w:val="16"/>
        </w:rPr>
      </w:pPr>
      <w:r w:rsidRPr="00A703EC">
        <w:rPr>
          <w:rFonts w:ascii="Arial" w:hAnsi="Arial" w:cs="Arial"/>
          <w:sz w:val="16"/>
        </w:rPr>
        <w:t>(FAX Number)</w:t>
      </w:r>
    </w:p>
    <w:p w14:paraId="197C854F" w14:textId="77777777" w:rsidR="00D25E85" w:rsidRDefault="00D25E85" w:rsidP="00D25E85">
      <w:pPr>
        <w:tabs>
          <w:tab w:val="left" w:pos="720"/>
        </w:tabs>
        <w:rPr>
          <w:rFonts w:ascii="Arial" w:hAnsi="Arial" w:cs="Arial"/>
          <w:sz w:val="16"/>
        </w:rPr>
      </w:pPr>
    </w:p>
    <w:p w14:paraId="5912F0AE" w14:textId="77777777" w:rsidR="00D25E85" w:rsidRDefault="00D25E85" w:rsidP="00D25E85">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6A819E7" w14:textId="77777777" w:rsidR="00B1287C" w:rsidRDefault="00D25E85" w:rsidP="00D25E85">
      <w:pPr>
        <w:tabs>
          <w:tab w:val="left" w:pos="720"/>
        </w:tabs>
        <w:rPr>
          <w:rFonts w:ascii="Arial" w:hAnsi="Arial" w:cs="Arial"/>
          <w:sz w:val="16"/>
        </w:rPr>
      </w:pPr>
      <w:r>
        <w:rPr>
          <w:rFonts w:ascii="Arial" w:hAnsi="Arial" w:cs="Arial"/>
          <w:sz w:val="16"/>
        </w:rPr>
        <w:t>(Email Address)</w:t>
      </w:r>
    </w:p>
    <w:p w14:paraId="39F692D4" w14:textId="77777777" w:rsidR="00B1287C" w:rsidRPr="009A1240" w:rsidRDefault="00B1287C" w:rsidP="00B1287C">
      <w:pPr>
        <w:rPr>
          <w:rFonts w:ascii="Arial" w:hAnsi="Arial" w:cs="Arial"/>
          <w:sz w:val="16"/>
        </w:rPr>
      </w:pPr>
    </w:p>
    <w:p w14:paraId="436B95AC" w14:textId="77777777" w:rsidR="003E3579" w:rsidRDefault="003E3579">
      <w:pPr>
        <w:ind w:left="720"/>
        <w:jc w:val="left"/>
        <w:rPr>
          <w:rFonts w:ascii="Arial" w:hAnsi="Arial" w:cs="Arial"/>
          <w:sz w:val="16"/>
        </w:rPr>
        <w:sectPr w:rsidR="003E3579" w:rsidSect="00670548">
          <w:headerReference w:type="default" r:id="rId61"/>
          <w:pgSz w:w="12240" w:h="15840" w:code="1"/>
          <w:pgMar w:top="1152" w:right="1440" w:bottom="1008" w:left="1440" w:header="576" w:footer="576" w:gutter="0"/>
          <w:cols w:space="720"/>
        </w:sectPr>
      </w:pPr>
    </w:p>
    <w:p w14:paraId="1159CC57"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3D00EBD0" w14:textId="77777777" w:rsidR="003E3579" w:rsidRDefault="003E3579">
      <w:pPr>
        <w:jc w:val="center"/>
        <w:rPr>
          <w:rFonts w:ascii="Arial" w:hAnsi="Arial" w:cs="Arial"/>
          <w:b/>
          <w:bCs/>
          <w:sz w:val="16"/>
          <w:lang w:val="fr-FR"/>
        </w:rPr>
      </w:pPr>
    </w:p>
    <w:p w14:paraId="67636BF8"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6C31E807" w14:textId="77777777" w:rsidR="003E3579" w:rsidRDefault="003E3579">
      <w:pPr>
        <w:rPr>
          <w:rFonts w:ascii="Arial" w:hAnsi="Arial" w:cs="Arial"/>
          <w:sz w:val="16"/>
          <w:lang w:val="fr-FR"/>
        </w:rPr>
      </w:pPr>
    </w:p>
    <w:p w14:paraId="519F33B3"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6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4"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38F4E3D" w14:textId="77777777" w:rsidR="00B1287C" w:rsidRPr="009A1240" w:rsidRDefault="00B1287C" w:rsidP="00B1287C">
      <w:pPr>
        <w:rPr>
          <w:rFonts w:ascii="Arial" w:hAnsi="Arial" w:cs="Arial"/>
          <w:sz w:val="16"/>
        </w:rPr>
      </w:pPr>
    </w:p>
    <w:p w14:paraId="0BB96FCD"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402C5B1" w14:textId="77777777" w:rsidR="00B1287C" w:rsidRPr="009A1240" w:rsidRDefault="00B1287C" w:rsidP="00B1287C">
      <w:pPr>
        <w:rPr>
          <w:rFonts w:ascii="Arial" w:hAnsi="Arial" w:cs="Arial"/>
          <w:b/>
          <w:bCs/>
          <w:sz w:val="16"/>
        </w:rPr>
      </w:pPr>
    </w:p>
    <w:p w14:paraId="5966F64F"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E041AD3" w14:textId="77777777" w:rsidR="00B1287C" w:rsidRPr="009A1240" w:rsidRDefault="00B1287C" w:rsidP="00B1287C">
      <w:pPr>
        <w:rPr>
          <w:rFonts w:ascii="Arial" w:hAnsi="Arial" w:cs="Arial"/>
          <w:sz w:val="16"/>
        </w:rPr>
      </w:pPr>
    </w:p>
    <w:p w14:paraId="5E860098"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55D1AF4B" w14:textId="77777777" w:rsidR="00B1287C" w:rsidRPr="009A1240" w:rsidRDefault="00B1287C" w:rsidP="00B1287C">
      <w:pPr>
        <w:rPr>
          <w:rFonts w:ascii="Arial" w:hAnsi="Arial" w:cs="Arial"/>
          <w:sz w:val="16"/>
        </w:rPr>
      </w:pPr>
    </w:p>
    <w:p w14:paraId="683EB58C"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8C7ABE1" w14:textId="77777777" w:rsidR="00B1287C" w:rsidRPr="009A1240" w:rsidRDefault="00B1287C" w:rsidP="00B1287C">
      <w:pPr>
        <w:rPr>
          <w:rFonts w:ascii="Arial" w:hAnsi="Arial" w:cs="Arial"/>
          <w:sz w:val="16"/>
          <w:u w:val="single"/>
        </w:rPr>
      </w:pPr>
    </w:p>
    <w:p w14:paraId="2F199F6C"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0505AD0F" w14:textId="77777777" w:rsidR="00B1287C" w:rsidRPr="009A1240" w:rsidRDefault="00B1287C" w:rsidP="00B1287C">
      <w:pPr>
        <w:rPr>
          <w:rFonts w:ascii="Arial" w:hAnsi="Arial" w:cs="Arial"/>
          <w:sz w:val="16"/>
        </w:rPr>
      </w:pPr>
    </w:p>
    <w:p w14:paraId="45CCBC1D"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A59900E" w14:textId="77777777" w:rsidR="00B1287C" w:rsidRPr="009A1240" w:rsidRDefault="00B1287C" w:rsidP="00B1287C">
      <w:pPr>
        <w:ind w:left="1440"/>
        <w:rPr>
          <w:rFonts w:ascii="Arial" w:hAnsi="Arial" w:cs="Arial"/>
          <w:sz w:val="16"/>
        </w:rPr>
      </w:pPr>
    </w:p>
    <w:p w14:paraId="38F85C07"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AEF4472" w14:textId="77777777" w:rsidR="00B1287C" w:rsidRPr="009A1240" w:rsidRDefault="00B1287C" w:rsidP="00B1287C">
      <w:pPr>
        <w:ind w:left="1440"/>
        <w:rPr>
          <w:rFonts w:ascii="Arial" w:hAnsi="Arial" w:cs="Arial"/>
          <w:sz w:val="16"/>
        </w:rPr>
      </w:pPr>
    </w:p>
    <w:p w14:paraId="3821A354"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D83A627" w14:textId="77777777" w:rsidR="00B1287C" w:rsidRPr="009A1240" w:rsidRDefault="00B1287C" w:rsidP="00B1287C">
      <w:pPr>
        <w:rPr>
          <w:rFonts w:ascii="Arial" w:hAnsi="Arial" w:cs="Arial"/>
          <w:sz w:val="16"/>
        </w:rPr>
      </w:pPr>
    </w:p>
    <w:p w14:paraId="3E8A21CD"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543F8439" w14:textId="77777777" w:rsidR="00B1287C" w:rsidRPr="009A1240" w:rsidRDefault="00B1287C" w:rsidP="00B1287C">
      <w:pPr>
        <w:rPr>
          <w:rFonts w:ascii="Arial" w:hAnsi="Arial" w:cs="Arial"/>
          <w:sz w:val="16"/>
        </w:rPr>
      </w:pPr>
    </w:p>
    <w:p w14:paraId="23C054E0"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84EADF" w14:textId="77777777" w:rsidR="00B1287C" w:rsidRPr="009A1240" w:rsidRDefault="00B1287C" w:rsidP="00B1287C">
      <w:pPr>
        <w:ind w:left="1440"/>
        <w:rPr>
          <w:rFonts w:ascii="Arial" w:hAnsi="Arial" w:cs="Arial"/>
          <w:sz w:val="16"/>
          <w:u w:val="single"/>
        </w:rPr>
      </w:pPr>
    </w:p>
    <w:p w14:paraId="1A332A28"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7E4FC66" w14:textId="77777777" w:rsidR="00B1287C" w:rsidRPr="009A1240" w:rsidRDefault="00B1287C" w:rsidP="00B1287C">
      <w:pPr>
        <w:ind w:left="1440"/>
        <w:rPr>
          <w:rFonts w:ascii="Arial" w:hAnsi="Arial" w:cs="Arial"/>
          <w:sz w:val="16"/>
          <w:u w:val="single"/>
        </w:rPr>
      </w:pPr>
    </w:p>
    <w:p w14:paraId="66B3B3E9"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709F034" w14:textId="77777777" w:rsidR="00B1287C" w:rsidRPr="009A1240" w:rsidRDefault="00B1287C" w:rsidP="00B1287C">
      <w:pPr>
        <w:ind w:left="1440"/>
        <w:rPr>
          <w:rFonts w:ascii="Arial" w:hAnsi="Arial" w:cs="Arial"/>
          <w:sz w:val="16"/>
        </w:rPr>
      </w:pPr>
    </w:p>
    <w:p w14:paraId="7350A659"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80A8BA8" w14:textId="77777777" w:rsidR="00B1287C" w:rsidRPr="009A1240" w:rsidRDefault="00B1287C" w:rsidP="00B1287C">
      <w:pPr>
        <w:rPr>
          <w:rFonts w:ascii="Arial" w:hAnsi="Arial" w:cs="Arial"/>
          <w:sz w:val="16"/>
        </w:rPr>
      </w:pPr>
    </w:p>
    <w:p w14:paraId="479C9874"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D916DAF" w14:textId="77777777" w:rsidR="00B1287C" w:rsidRPr="009A1240" w:rsidRDefault="00B1287C" w:rsidP="00B1287C">
      <w:pPr>
        <w:ind w:left="1440"/>
        <w:rPr>
          <w:rFonts w:ascii="Arial" w:hAnsi="Arial" w:cs="Arial"/>
          <w:sz w:val="16"/>
        </w:rPr>
      </w:pPr>
    </w:p>
    <w:p w14:paraId="2F29C0B8"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FD32D21" w14:textId="77777777" w:rsidR="00B1287C" w:rsidRPr="009A1240" w:rsidRDefault="00B1287C" w:rsidP="00B1287C">
      <w:pPr>
        <w:ind w:left="1440"/>
        <w:rPr>
          <w:rFonts w:ascii="Arial" w:hAnsi="Arial" w:cs="Arial"/>
          <w:sz w:val="16"/>
        </w:rPr>
      </w:pPr>
    </w:p>
    <w:p w14:paraId="13774679"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D7509E" w14:textId="77777777" w:rsidR="00B1287C" w:rsidRPr="009A1240" w:rsidRDefault="00B1287C" w:rsidP="00B1287C">
      <w:pPr>
        <w:ind w:left="1440"/>
        <w:rPr>
          <w:rFonts w:ascii="Arial" w:hAnsi="Arial" w:cs="Arial"/>
          <w:sz w:val="16"/>
        </w:rPr>
      </w:pPr>
    </w:p>
    <w:p w14:paraId="1C3CB43D" w14:textId="750FA3AD" w:rsidR="00B1287C"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74072B9E" w14:textId="77777777" w:rsidR="00C95E48" w:rsidRPr="009A1240" w:rsidRDefault="00C95E48" w:rsidP="00B1287C">
      <w:pPr>
        <w:ind w:left="1440" w:right="-1080"/>
        <w:jc w:val="left"/>
        <w:rPr>
          <w:rFonts w:ascii="Arial" w:hAnsi="Arial" w:cs="Arial"/>
          <w:sz w:val="16"/>
        </w:rPr>
      </w:pPr>
    </w:p>
    <w:p w14:paraId="5FDB3EC8"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79046874" w14:textId="77777777" w:rsidR="00B1287C" w:rsidRPr="009A1240" w:rsidRDefault="00B1287C" w:rsidP="00B1287C">
      <w:pPr>
        <w:rPr>
          <w:rFonts w:ascii="Arial" w:hAnsi="Arial" w:cs="Arial"/>
          <w:sz w:val="16"/>
        </w:rPr>
      </w:pPr>
    </w:p>
    <w:p w14:paraId="39281643"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1EAE660" w14:textId="77777777" w:rsidR="00B1287C" w:rsidRPr="009A1240" w:rsidRDefault="00B1287C" w:rsidP="00B1287C">
      <w:pPr>
        <w:rPr>
          <w:rFonts w:ascii="Arial" w:hAnsi="Arial" w:cs="Arial"/>
          <w:sz w:val="16"/>
        </w:rPr>
      </w:pPr>
    </w:p>
    <w:p w14:paraId="3B94C924"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55F542DE" w14:textId="77777777" w:rsidR="00B1287C" w:rsidRPr="009A1240" w:rsidRDefault="00B1287C" w:rsidP="00B1287C">
      <w:pPr>
        <w:rPr>
          <w:rFonts w:ascii="Arial" w:hAnsi="Arial" w:cs="Arial"/>
          <w:sz w:val="16"/>
        </w:rPr>
      </w:pPr>
    </w:p>
    <w:p w14:paraId="3D1321DB"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220694EB" w14:textId="77777777" w:rsidR="00B1287C" w:rsidRPr="009A1240" w:rsidRDefault="00B1287C" w:rsidP="00B1287C">
      <w:pPr>
        <w:rPr>
          <w:rFonts w:ascii="Arial" w:hAnsi="Arial" w:cs="Arial"/>
          <w:sz w:val="16"/>
        </w:rPr>
      </w:pPr>
    </w:p>
    <w:p w14:paraId="718BC459"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19F88764" w14:textId="77777777" w:rsidR="00B1287C" w:rsidRPr="009A1240" w:rsidRDefault="00B1287C" w:rsidP="00B1287C">
      <w:pPr>
        <w:rPr>
          <w:rFonts w:ascii="Arial" w:hAnsi="Arial" w:cs="Arial"/>
          <w:sz w:val="16"/>
        </w:rPr>
      </w:pPr>
    </w:p>
    <w:p w14:paraId="6E6EC0F2"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9ECF7E8" w14:textId="77777777" w:rsidR="00B1287C" w:rsidRPr="009A1240" w:rsidRDefault="00B1287C" w:rsidP="00B1287C">
      <w:pPr>
        <w:rPr>
          <w:rFonts w:ascii="Arial" w:hAnsi="Arial" w:cs="Arial"/>
          <w:sz w:val="16"/>
        </w:rPr>
      </w:pPr>
    </w:p>
    <w:p w14:paraId="02EF39A8" w14:textId="77777777"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2E838240" w14:textId="77777777" w:rsidR="00B1287C" w:rsidRPr="009A1240" w:rsidRDefault="00B1287C" w:rsidP="00B1287C">
      <w:pPr>
        <w:ind w:left="1440" w:hanging="720"/>
        <w:rPr>
          <w:rFonts w:ascii="Arial" w:hAnsi="Arial" w:cs="Arial"/>
          <w:sz w:val="16"/>
        </w:rPr>
        <w:sectPr w:rsidR="00B1287C" w:rsidRPr="009A1240" w:rsidSect="005549CF">
          <w:headerReference w:type="even" r:id="rId65"/>
          <w:headerReference w:type="default" r:id="rId66"/>
          <w:headerReference w:type="first" r:id="rId67"/>
          <w:pgSz w:w="12240" w:h="15840" w:code="1"/>
          <w:pgMar w:top="720" w:right="720" w:bottom="720" w:left="720" w:header="576" w:footer="576" w:gutter="0"/>
          <w:cols w:space="720"/>
        </w:sectPr>
      </w:pPr>
    </w:p>
    <w:p w14:paraId="0628AF24" w14:textId="77777777" w:rsidR="00B1287C" w:rsidRPr="009A1240" w:rsidRDefault="00B1287C" w:rsidP="00B1287C">
      <w:pPr>
        <w:rPr>
          <w:rFonts w:ascii="Arial" w:hAnsi="Arial" w:cs="Arial"/>
          <w:sz w:val="16"/>
        </w:rPr>
      </w:pPr>
    </w:p>
    <w:p w14:paraId="61D3B30C" w14:textId="77777777"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188AB54" w14:textId="77777777" w:rsidR="00B1287C" w:rsidRPr="009A1240" w:rsidRDefault="00B1287C" w:rsidP="00B1287C">
      <w:pPr>
        <w:rPr>
          <w:rFonts w:ascii="Arial" w:hAnsi="Arial" w:cs="Arial"/>
          <w:sz w:val="16"/>
        </w:rPr>
      </w:pPr>
    </w:p>
    <w:p w14:paraId="4321726F" w14:textId="77777777"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14:paraId="752FD9A6" w14:textId="77777777" w:rsidR="00B1287C" w:rsidRPr="009A1240" w:rsidRDefault="00B1287C" w:rsidP="00B1287C">
      <w:pPr>
        <w:rPr>
          <w:rFonts w:ascii="Arial" w:hAnsi="Arial" w:cs="Arial"/>
          <w:sz w:val="16"/>
        </w:rPr>
      </w:pPr>
    </w:p>
    <w:p w14:paraId="47BDA087" w14:textId="77777777"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50C4322F" w14:textId="77777777" w:rsidR="00B1287C" w:rsidRPr="009A1240" w:rsidRDefault="00B1287C" w:rsidP="00B1287C">
      <w:pPr>
        <w:ind w:left="1440" w:hanging="720"/>
        <w:rPr>
          <w:rFonts w:ascii="Arial" w:hAnsi="Arial" w:cs="Arial"/>
          <w:sz w:val="16"/>
        </w:rPr>
      </w:pPr>
    </w:p>
    <w:p w14:paraId="11C6186F" w14:textId="77777777" w:rsidR="00B1287C" w:rsidRPr="009A1240" w:rsidRDefault="00A3295D" w:rsidP="00B1287C">
      <w:pPr>
        <w:ind w:left="1440" w:hanging="720"/>
        <w:rPr>
          <w:rFonts w:ascii="Arial" w:hAnsi="Arial" w:cs="Arial"/>
          <w:sz w:val="16"/>
        </w:rPr>
      </w:pPr>
      <w:r>
        <w:rPr>
          <w:rFonts w:ascii="Arial" w:hAnsi="Arial" w:cs="Arial"/>
          <w:sz w:val="16"/>
        </w:rPr>
        <w:t>3.2.2</w:t>
      </w:r>
      <w:r w:rsidR="00B1287C"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B1287C">
        <w:rPr>
          <w:rFonts w:ascii="Arial" w:hAnsi="Arial" w:cs="Arial"/>
          <w:sz w:val="16"/>
        </w:rPr>
        <w:t>this RFP</w:t>
      </w:r>
      <w:r w:rsidR="00B1287C" w:rsidRPr="009A1240">
        <w:rPr>
          <w:rFonts w:ascii="Arial" w:hAnsi="Arial" w:cs="Arial"/>
          <w:sz w:val="16"/>
        </w:rPr>
        <w:t xml:space="preserve">. Proposer will include samples of reports and documents if appropriate. </w:t>
      </w:r>
    </w:p>
    <w:p w14:paraId="77A40841" w14:textId="77777777" w:rsidR="00B1287C" w:rsidRPr="009A1240" w:rsidRDefault="00B1287C" w:rsidP="00B1287C">
      <w:pPr>
        <w:rPr>
          <w:rFonts w:ascii="Arial" w:hAnsi="Arial" w:cs="Arial"/>
          <w:sz w:val="16"/>
        </w:rPr>
      </w:pPr>
    </w:p>
    <w:p w14:paraId="6ADD8CB6" w14:textId="77777777"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3</w:t>
      </w:r>
      <w:r w:rsidRPr="009A1240">
        <w:rPr>
          <w:rFonts w:ascii="Arial" w:hAnsi="Arial" w:cs="Arial"/>
          <w:b/>
          <w:bCs/>
          <w:sz w:val="16"/>
        </w:rPr>
        <w:tab/>
        <w:t xml:space="preserve">Service Support </w:t>
      </w:r>
    </w:p>
    <w:p w14:paraId="506C1FEC" w14:textId="77777777" w:rsidR="00B1287C" w:rsidRPr="009A1240" w:rsidRDefault="00B1287C" w:rsidP="00B1287C">
      <w:pPr>
        <w:rPr>
          <w:rFonts w:ascii="Arial" w:hAnsi="Arial" w:cs="Arial"/>
          <w:sz w:val="16"/>
        </w:rPr>
      </w:pPr>
    </w:p>
    <w:p w14:paraId="5F1179AC" w14:textId="77777777"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14:paraId="3C75ACA0" w14:textId="77777777" w:rsidR="00B1287C" w:rsidRPr="009A1240" w:rsidRDefault="00B1287C" w:rsidP="00B1287C">
      <w:pPr>
        <w:rPr>
          <w:rFonts w:ascii="Arial" w:hAnsi="Arial" w:cs="Arial"/>
          <w:sz w:val="16"/>
        </w:rPr>
      </w:pPr>
    </w:p>
    <w:p w14:paraId="096C5A9C" w14:textId="77777777" w:rsidR="00B1287C" w:rsidRPr="009A1240" w:rsidRDefault="00A3295D" w:rsidP="00B1287C">
      <w:pPr>
        <w:rPr>
          <w:rFonts w:ascii="Arial" w:hAnsi="Arial" w:cs="Arial"/>
          <w:b/>
          <w:bCs/>
          <w:sz w:val="16"/>
        </w:rPr>
      </w:pPr>
      <w:r>
        <w:rPr>
          <w:rFonts w:ascii="Arial" w:hAnsi="Arial" w:cs="Arial"/>
          <w:b/>
          <w:bCs/>
          <w:sz w:val="16"/>
        </w:rPr>
        <w:t>3.4</w:t>
      </w:r>
      <w:r w:rsidR="00B1287C" w:rsidRPr="009A1240">
        <w:rPr>
          <w:rFonts w:ascii="Arial" w:hAnsi="Arial" w:cs="Arial"/>
          <w:b/>
          <w:bCs/>
          <w:sz w:val="16"/>
        </w:rPr>
        <w:tab/>
        <w:t xml:space="preserve">Quality Assurance </w:t>
      </w:r>
    </w:p>
    <w:p w14:paraId="1CDCB60A" w14:textId="77777777" w:rsidR="00B1287C" w:rsidRPr="009A1240" w:rsidRDefault="00B1287C" w:rsidP="00B1287C">
      <w:pPr>
        <w:rPr>
          <w:rFonts w:ascii="Arial" w:hAnsi="Arial" w:cs="Arial"/>
          <w:sz w:val="16"/>
        </w:rPr>
      </w:pPr>
    </w:p>
    <w:p w14:paraId="5A406D48" w14:textId="77777777"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74AD4037" w14:textId="77777777" w:rsidR="00B1287C" w:rsidRPr="009A1240" w:rsidRDefault="00B1287C" w:rsidP="00B1287C">
      <w:pPr>
        <w:rPr>
          <w:rFonts w:ascii="Arial" w:hAnsi="Arial" w:cs="Arial"/>
          <w:sz w:val="16"/>
        </w:rPr>
      </w:pPr>
    </w:p>
    <w:p w14:paraId="35856EC0" w14:textId="77777777" w:rsidR="00B1287C" w:rsidRPr="009A1240" w:rsidRDefault="00B1287C" w:rsidP="00B1287C">
      <w:pPr>
        <w:rPr>
          <w:rFonts w:ascii="Arial" w:hAnsi="Arial" w:cs="Arial"/>
          <w:b/>
          <w:bCs/>
          <w:sz w:val="16"/>
        </w:rPr>
      </w:pPr>
      <w:r w:rsidRPr="009A1240">
        <w:rPr>
          <w:rFonts w:ascii="Arial" w:hAnsi="Arial" w:cs="Arial"/>
          <w:b/>
          <w:bCs/>
          <w:sz w:val="16"/>
        </w:rPr>
        <w:t>3.</w:t>
      </w:r>
      <w:r w:rsidR="00A3295D">
        <w:rPr>
          <w:rFonts w:ascii="Arial" w:hAnsi="Arial" w:cs="Arial"/>
          <w:b/>
          <w:bCs/>
          <w:sz w:val="16"/>
        </w:rPr>
        <w:t>5</w:t>
      </w:r>
      <w:r w:rsidRPr="009A1240">
        <w:rPr>
          <w:rFonts w:ascii="Arial" w:hAnsi="Arial" w:cs="Arial"/>
          <w:b/>
          <w:bCs/>
          <w:sz w:val="16"/>
        </w:rPr>
        <w:tab/>
        <w:t xml:space="preserve">Miscellaneous </w:t>
      </w:r>
    </w:p>
    <w:p w14:paraId="5AF67D76" w14:textId="77777777" w:rsidR="00B1287C" w:rsidRPr="009A1240" w:rsidRDefault="00B1287C" w:rsidP="00B1287C">
      <w:pPr>
        <w:rPr>
          <w:rFonts w:ascii="Arial" w:hAnsi="Arial" w:cs="Arial"/>
          <w:sz w:val="16"/>
        </w:rPr>
      </w:pPr>
    </w:p>
    <w:p w14:paraId="3D37FD2C" w14:textId="77777777"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.1</w:t>
      </w:r>
      <w:r w:rsidR="00B1287C"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14:paraId="27F84AA4" w14:textId="77777777" w:rsidR="00B1287C" w:rsidRPr="009A1240" w:rsidRDefault="00B1287C" w:rsidP="00B1287C">
      <w:pPr>
        <w:ind w:left="1440" w:hanging="720"/>
        <w:rPr>
          <w:rFonts w:ascii="Arial" w:hAnsi="Arial" w:cs="Arial"/>
          <w:sz w:val="16"/>
        </w:rPr>
      </w:pPr>
    </w:p>
    <w:p w14:paraId="7B543E41" w14:textId="77777777" w:rsidR="00B1287C" w:rsidRPr="009A1240" w:rsidRDefault="00A3295D" w:rsidP="00B1287C">
      <w:pPr>
        <w:ind w:left="1440" w:hanging="720"/>
        <w:rPr>
          <w:rFonts w:ascii="Arial" w:hAnsi="Arial" w:cs="Arial"/>
          <w:sz w:val="16"/>
        </w:rPr>
      </w:pPr>
      <w:r>
        <w:rPr>
          <w:rFonts w:ascii="Arial" w:hAnsi="Arial" w:cs="Arial"/>
          <w:sz w:val="16"/>
        </w:rPr>
        <w:t>3.5</w:t>
      </w:r>
      <w:r w:rsidR="00B1287C" w:rsidRPr="009A1240">
        <w:rPr>
          <w:rFonts w:ascii="Arial" w:hAnsi="Arial" w:cs="Arial"/>
          <w:sz w:val="16"/>
        </w:rPr>
        <w:t>.2</w:t>
      </w:r>
      <w:r w:rsidR="00B1287C"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14:paraId="69E54B28" w14:textId="77777777" w:rsidR="00B1287C" w:rsidRPr="009A1240" w:rsidRDefault="00B1287C" w:rsidP="00B1287C">
      <w:pPr>
        <w:rPr>
          <w:rFonts w:ascii="Arial" w:hAnsi="Arial" w:cs="Arial"/>
          <w:sz w:val="16"/>
        </w:rPr>
      </w:pPr>
    </w:p>
    <w:p w14:paraId="1C812E00" w14:textId="77777777"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w:t>
      </w:r>
      <w:r w:rsidR="00A3295D">
        <w:rPr>
          <w:rFonts w:ascii="Arial" w:hAnsi="Arial" w:cs="Arial"/>
          <w:snapToGrid w:val="0"/>
          <w:sz w:val="16"/>
        </w:rPr>
        <w:t>5</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22CE8221" w14:textId="77777777" w:rsidR="00B1287C" w:rsidRPr="009A1240" w:rsidRDefault="00B1287C" w:rsidP="00B1287C">
      <w:pPr>
        <w:rPr>
          <w:rFonts w:ascii="Arial" w:hAnsi="Arial" w:cs="Arial"/>
          <w:sz w:val="16"/>
        </w:rPr>
      </w:pPr>
    </w:p>
    <w:p w14:paraId="6762F471" w14:textId="77777777" w:rsidR="003E3579" w:rsidRDefault="003E3579">
      <w:pPr>
        <w:rPr>
          <w:rFonts w:ascii="Arial" w:hAnsi="Arial" w:cs="Arial"/>
          <w:sz w:val="16"/>
        </w:rPr>
      </w:pPr>
    </w:p>
    <w:p w14:paraId="5A4885B1" w14:textId="77777777" w:rsidR="00B1287C" w:rsidRDefault="00B1287C">
      <w:pPr>
        <w:jc w:val="center"/>
        <w:rPr>
          <w:rFonts w:ascii="Arial" w:hAnsi="Arial" w:cs="Arial"/>
          <w:b/>
          <w:bCs/>
          <w:sz w:val="18"/>
        </w:rPr>
      </w:pPr>
    </w:p>
    <w:p w14:paraId="2B3DADB2" w14:textId="77777777" w:rsidR="00B1287C" w:rsidRDefault="00B1287C">
      <w:pPr>
        <w:jc w:val="center"/>
        <w:rPr>
          <w:rFonts w:ascii="Arial" w:hAnsi="Arial" w:cs="Arial"/>
          <w:b/>
          <w:bCs/>
          <w:sz w:val="18"/>
        </w:rPr>
      </w:pPr>
    </w:p>
    <w:p w14:paraId="783D49B2" w14:textId="77777777" w:rsidR="00B1287C" w:rsidRDefault="00B1287C">
      <w:pPr>
        <w:jc w:val="center"/>
        <w:rPr>
          <w:rFonts w:ascii="Arial" w:hAnsi="Arial" w:cs="Arial"/>
          <w:b/>
          <w:bCs/>
          <w:sz w:val="18"/>
        </w:rPr>
      </w:pPr>
    </w:p>
    <w:p w14:paraId="62412F2B" w14:textId="77777777" w:rsidR="00B1287C" w:rsidRDefault="00B1287C">
      <w:pPr>
        <w:jc w:val="center"/>
        <w:rPr>
          <w:rFonts w:ascii="Arial" w:hAnsi="Arial" w:cs="Arial"/>
          <w:b/>
          <w:bCs/>
          <w:sz w:val="18"/>
        </w:rPr>
      </w:pPr>
    </w:p>
    <w:p w14:paraId="79BB680C" w14:textId="77777777" w:rsidR="00B1287C" w:rsidRDefault="00B1287C">
      <w:pPr>
        <w:jc w:val="center"/>
        <w:rPr>
          <w:rFonts w:ascii="Arial" w:hAnsi="Arial" w:cs="Arial"/>
          <w:b/>
          <w:bCs/>
          <w:sz w:val="18"/>
        </w:rPr>
      </w:pPr>
    </w:p>
    <w:p w14:paraId="259395FD" w14:textId="77777777" w:rsidR="00A3295D" w:rsidRDefault="00A3295D">
      <w:pPr>
        <w:jc w:val="left"/>
        <w:rPr>
          <w:rFonts w:ascii="Arial" w:hAnsi="Arial" w:cs="Arial"/>
          <w:b/>
          <w:bCs/>
          <w:sz w:val="18"/>
        </w:rPr>
      </w:pPr>
      <w:r>
        <w:rPr>
          <w:rFonts w:ascii="Arial" w:hAnsi="Arial" w:cs="Arial"/>
          <w:b/>
          <w:bCs/>
          <w:sz w:val="18"/>
        </w:rPr>
        <w:br w:type="page"/>
      </w:r>
    </w:p>
    <w:p w14:paraId="29EDC7AE" w14:textId="77777777" w:rsidR="00B1287C" w:rsidRDefault="00B1287C">
      <w:pPr>
        <w:jc w:val="center"/>
        <w:rPr>
          <w:rFonts w:ascii="Arial" w:hAnsi="Arial" w:cs="Arial"/>
          <w:b/>
          <w:bCs/>
          <w:sz w:val="18"/>
        </w:rPr>
      </w:pPr>
    </w:p>
    <w:p w14:paraId="22121D9A" w14:textId="77777777" w:rsidR="003E3579" w:rsidRDefault="003E3579">
      <w:pPr>
        <w:jc w:val="center"/>
        <w:rPr>
          <w:rFonts w:ascii="Arial" w:hAnsi="Arial" w:cs="Arial"/>
          <w:b/>
          <w:bCs/>
          <w:sz w:val="18"/>
        </w:rPr>
      </w:pPr>
      <w:r>
        <w:rPr>
          <w:rFonts w:ascii="Arial" w:hAnsi="Arial" w:cs="Arial"/>
          <w:b/>
          <w:bCs/>
          <w:sz w:val="18"/>
        </w:rPr>
        <w:t>SECTION 4</w:t>
      </w:r>
    </w:p>
    <w:p w14:paraId="2C066A0C" w14:textId="77777777" w:rsidR="003E3579" w:rsidRDefault="003E3579">
      <w:pPr>
        <w:jc w:val="center"/>
        <w:rPr>
          <w:rFonts w:ascii="Arial" w:hAnsi="Arial" w:cs="Arial"/>
          <w:b/>
          <w:bCs/>
          <w:sz w:val="18"/>
        </w:rPr>
      </w:pPr>
    </w:p>
    <w:p w14:paraId="0D1F24AE"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7ECEE446" w14:textId="77777777" w:rsidR="003E3579" w:rsidRDefault="003E3579">
      <w:pPr>
        <w:rPr>
          <w:rFonts w:ascii="Arial" w:hAnsi="Arial" w:cs="Arial"/>
          <w:sz w:val="18"/>
        </w:rPr>
      </w:pPr>
    </w:p>
    <w:p w14:paraId="6218530E" w14:textId="77777777" w:rsidR="003E3579" w:rsidRDefault="003E3579">
      <w:pPr>
        <w:rPr>
          <w:rFonts w:ascii="Arial" w:hAnsi="Arial" w:cs="Arial"/>
          <w:sz w:val="18"/>
        </w:rPr>
      </w:pPr>
    </w:p>
    <w:p w14:paraId="5A372337"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104EDABC"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3C2A2B66" w14:textId="77777777" w:rsidR="003E3579" w:rsidRDefault="003E3579">
      <w:pPr>
        <w:rPr>
          <w:rFonts w:ascii="Arial" w:hAnsi="Arial" w:cs="Arial"/>
          <w:sz w:val="18"/>
        </w:rPr>
      </w:pPr>
    </w:p>
    <w:p w14:paraId="38CFBE5F"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14C725F2" w14:textId="77777777" w:rsidR="003E3579" w:rsidRDefault="003E3579">
      <w:pPr>
        <w:rPr>
          <w:rFonts w:ascii="Arial" w:hAnsi="Arial" w:cs="Arial"/>
          <w:sz w:val="18"/>
        </w:rPr>
      </w:pPr>
    </w:p>
    <w:p w14:paraId="370769D0"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14:paraId="3273338B" w14:textId="77777777" w:rsidR="003E3579" w:rsidRDefault="003E3579">
      <w:pPr>
        <w:tabs>
          <w:tab w:val="left" w:pos="1440"/>
        </w:tabs>
        <w:rPr>
          <w:rFonts w:ascii="Arial" w:hAnsi="Arial" w:cs="Arial"/>
          <w:sz w:val="18"/>
        </w:rPr>
      </w:pPr>
    </w:p>
    <w:p w14:paraId="088D3351"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14:paraId="2BF65968" w14:textId="77777777" w:rsidR="003E3579" w:rsidRDefault="003E3579">
      <w:pPr>
        <w:rPr>
          <w:rFonts w:ascii="Arial" w:hAnsi="Arial" w:cs="Arial"/>
          <w:sz w:val="18"/>
        </w:rPr>
      </w:pPr>
    </w:p>
    <w:p w14:paraId="24D0C05A" w14:textId="77777777" w:rsidR="003E3579" w:rsidRDefault="003E3579">
      <w:pPr>
        <w:rPr>
          <w:rFonts w:ascii="Arial" w:hAnsi="Arial" w:cs="Arial"/>
          <w:sz w:val="18"/>
        </w:rPr>
      </w:pPr>
    </w:p>
    <w:p w14:paraId="777000CD" w14:textId="77777777" w:rsidR="003E3579" w:rsidRDefault="003E3579">
      <w:pPr>
        <w:rPr>
          <w:rFonts w:ascii="Arial" w:hAnsi="Arial" w:cs="Arial"/>
          <w:sz w:val="18"/>
        </w:rPr>
      </w:pPr>
    </w:p>
    <w:p w14:paraId="1EDBBCF3" w14:textId="77777777" w:rsidR="003E3579" w:rsidRDefault="003E3579">
      <w:pPr>
        <w:rPr>
          <w:rFonts w:ascii="Arial" w:hAnsi="Arial" w:cs="Arial"/>
          <w:sz w:val="18"/>
        </w:rPr>
      </w:pPr>
      <w:r>
        <w:rPr>
          <w:rFonts w:ascii="Arial" w:hAnsi="Arial" w:cs="Arial"/>
          <w:sz w:val="18"/>
        </w:rPr>
        <w:t>Ladies and Gentlemen:  </w:t>
      </w:r>
    </w:p>
    <w:p w14:paraId="6EEC6F25" w14:textId="77777777" w:rsidR="003E3579" w:rsidRDefault="003E3579">
      <w:pPr>
        <w:rPr>
          <w:rFonts w:ascii="Arial" w:hAnsi="Arial" w:cs="Arial"/>
          <w:sz w:val="18"/>
        </w:rPr>
      </w:pPr>
    </w:p>
    <w:p w14:paraId="7F70D978"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2753DAB0" w14:textId="77777777" w:rsidR="003E3579" w:rsidRDefault="003E3579">
      <w:pPr>
        <w:rPr>
          <w:rFonts w:ascii="Arial" w:hAnsi="Arial" w:cs="Arial"/>
          <w:sz w:val="18"/>
        </w:rPr>
      </w:pPr>
    </w:p>
    <w:p w14:paraId="56F962C9"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84F927C" w14:textId="77777777" w:rsidR="003E3579" w:rsidRDefault="003E3579">
      <w:pPr>
        <w:rPr>
          <w:rFonts w:ascii="Arial" w:hAnsi="Arial" w:cs="Arial"/>
          <w:sz w:val="18"/>
        </w:rPr>
      </w:pPr>
    </w:p>
    <w:p w14:paraId="5FB3743D" w14:textId="77777777" w:rsidR="003E3579" w:rsidRDefault="003E3579">
      <w:pPr>
        <w:rPr>
          <w:rFonts w:ascii="Arial" w:hAnsi="Arial" w:cs="Arial"/>
          <w:sz w:val="18"/>
        </w:rPr>
      </w:pPr>
    </w:p>
    <w:p w14:paraId="027F3629"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654D68E2" w14:textId="77777777" w:rsidR="003E3579" w:rsidRDefault="003E3579">
      <w:pPr>
        <w:ind w:right="5040"/>
        <w:rPr>
          <w:rFonts w:ascii="Arial" w:hAnsi="Arial" w:cs="Arial"/>
          <w:sz w:val="18"/>
        </w:rPr>
      </w:pPr>
    </w:p>
    <w:p w14:paraId="65BD8376"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32694326" w14:textId="77777777" w:rsidR="003E3579" w:rsidRDefault="003E3579">
      <w:pPr>
        <w:rPr>
          <w:rFonts w:ascii="Arial" w:hAnsi="Arial" w:cs="Arial"/>
          <w:sz w:val="18"/>
        </w:rPr>
      </w:pPr>
    </w:p>
    <w:p w14:paraId="0B41D742" w14:textId="77777777" w:rsidR="003E3579" w:rsidRDefault="003E3579">
      <w:pPr>
        <w:rPr>
          <w:rFonts w:ascii="Arial" w:hAnsi="Arial" w:cs="Arial"/>
          <w:sz w:val="18"/>
        </w:rPr>
      </w:pPr>
    </w:p>
    <w:p w14:paraId="77EBB945"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292F720C"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1C36F214" w14:textId="77777777" w:rsidR="009238F1" w:rsidRDefault="009238F1">
      <w:pPr>
        <w:ind w:left="4320" w:firstLine="720"/>
        <w:rPr>
          <w:rFonts w:ascii="Arial" w:hAnsi="Arial" w:cs="Arial"/>
          <w:b/>
          <w:bCs/>
          <w:sz w:val="18"/>
        </w:rPr>
      </w:pPr>
    </w:p>
    <w:p w14:paraId="02F1BA31"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0E80A3E0" w14:textId="77777777" w:rsidR="009238F1" w:rsidRDefault="009238F1">
      <w:pPr>
        <w:ind w:left="4320" w:firstLine="720"/>
        <w:rPr>
          <w:rFonts w:ascii="Arial" w:hAnsi="Arial" w:cs="Arial"/>
          <w:b/>
          <w:bCs/>
          <w:sz w:val="18"/>
        </w:rPr>
      </w:pPr>
    </w:p>
    <w:p w14:paraId="781B7315" w14:textId="77777777" w:rsidR="009238F1" w:rsidRDefault="009238F1">
      <w:pPr>
        <w:ind w:left="4320" w:firstLine="720"/>
        <w:rPr>
          <w:rFonts w:ascii="Arial" w:hAnsi="Arial" w:cs="Arial"/>
          <w:b/>
          <w:bCs/>
          <w:sz w:val="18"/>
        </w:rPr>
      </w:pPr>
    </w:p>
    <w:p w14:paraId="501AF200"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34C2D021" w14:textId="77777777" w:rsidR="003E3579" w:rsidRDefault="003E3579">
      <w:pPr>
        <w:ind w:left="4320" w:firstLine="720"/>
        <w:rPr>
          <w:rFonts w:ascii="Arial" w:hAnsi="Arial" w:cs="Arial"/>
          <w:sz w:val="18"/>
        </w:rPr>
      </w:pPr>
    </w:p>
    <w:p w14:paraId="30B74B92" w14:textId="77777777" w:rsidR="003E3579" w:rsidRDefault="003E3579">
      <w:pPr>
        <w:ind w:left="4320" w:firstLine="720"/>
        <w:rPr>
          <w:rFonts w:ascii="Arial" w:hAnsi="Arial" w:cs="Arial"/>
          <w:sz w:val="18"/>
        </w:rPr>
      </w:pPr>
    </w:p>
    <w:p w14:paraId="02DAE1C1"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2213680E" w14:textId="77777777" w:rsidR="003E3579" w:rsidRDefault="003E3579">
      <w:pPr>
        <w:jc w:val="center"/>
        <w:rPr>
          <w:rFonts w:ascii="Arial" w:hAnsi="Arial" w:cs="Arial"/>
          <w:b/>
          <w:bCs/>
        </w:rPr>
      </w:pPr>
    </w:p>
    <w:p w14:paraId="5D8BAABE" w14:textId="77777777" w:rsidR="003E3579" w:rsidRDefault="003E3579">
      <w:pPr>
        <w:jc w:val="center"/>
        <w:rPr>
          <w:rFonts w:ascii="Arial" w:hAnsi="Arial" w:cs="Arial"/>
          <w:b/>
          <w:bCs/>
        </w:rPr>
        <w:sectPr w:rsidR="003E3579" w:rsidSect="00670548">
          <w:headerReference w:type="default" r:id="rId68"/>
          <w:pgSz w:w="12240" w:h="15840" w:code="1"/>
          <w:pgMar w:top="1152" w:right="1440" w:bottom="1008" w:left="1440" w:header="576" w:footer="576" w:gutter="0"/>
          <w:cols w:space="720"/>
        </w:sectPr>
      </w:pPr>
    </w:p>
    <w:p w14:paraId="52221AB5" w14:textId="77777777" w:rsidR="003E3579" w:rsidRDefault="003E3579">
      <w:pPr>
        <w:pStyle w:val="Heading9"/>
        <w:jc w:val="center"/>
      </w:pPr>
      <w:r>
        <w:lastRenderedPageBreak/>
        <w:t>APPENDIX TWO</w:t>
      </w:r>
    </w:p>
    <w:p w14:paraId="016769E0" w14:textId="77777777" w:rsidR="003E3579" w:rsidRDefault="003E3579">
      <w:pPr>
        <w:pStyle w:val="Heading9"/>
        <w:jc w:val="center"/>
      </w:pPr>
    </w:p>
    <w:p w14:paraId="77555ADD" w14:textId="77777777" w:rsidR="003E3579" w:rsidRDefault="009238F1">
      <w:pPr>
        <w:pStyle w:val="Heading9"/>
        <w:jc w:val="center"/>
        <w:rPr>
          <w:caps/>
        </w:rPr>
      </w:pPr>
      <w:r>
        <w:rPr>
          <w:caps/>
        </w:rPr>
        <w:t xml:space="preserve">SAMPLE </w:t>
      </w:r>
      <w:r w:rsidR="003E3579">
        <w:rPr>
          <w:caps/>
        </w:rPr>
        <w:t>Agreement</w:t>
      </w:r>
    </w:p>
    <w:p w14:paraId="208BBBBC" w14:textId="77777777" w:rsidR="003E3579" w:rsidRDefault="003E3579">
      <w:pPr>
        <w:jc w:val="center"/>
        <w:rPr>
          <w:rFonts w:ascii="Arial" w:hAnsi="Arial" w:cs="Arial"/>
          <w:b/>
          <w:bCs/>
          <w:caps/>
        </w:rPr>
        <w:sectPr w:rsidR="003E3579">
          <w:headerReference w:type="default" r:id="rId69"/>
          <w:footerReference w:type="default" r:id="rId70"/>
          <w:pgSz w:w="12240" w:h="15840" w:code="1"/>
          <w:pgMar w:top="1152" w:right="1440" w:bottom="1008" w:left="1440" w:header="576" w:footer="576" w:gutter="0"/>
          <w:cols w:space="720"/>
        </w:sectPr>
      </w:pPr>
    </w:p>
    <w:p w14:paraId="2BADEC72" w14:textId="77777777" w:rsidR="003E3579" w:rsidRDefault="003E3579">
      <w:pPr>
        <w:pStyle w:val="Heading9"/>
        <w:jc w:val="center"/>
      </w:pPr>
      <w:r>
        <w:lastRenderedPageBreak/>
        <w:t>APPENDIX THREE</w:t>
      </w:r>
    </w:p>
    <w:p w14:paraId="4A54A063" w14:textId="77777777" w:rsidR="003E3579" w:rsidRDefault="003E3579">
      <w:pPr>
        <w:pStyle w:val="Heading9"/>
        <w:jc w:val="center"/>
      </w:pPr>
    </w:p>
    <w:p w14:paraId="2B99E10A" w14:textId="77777777" w:rsidR="003E3579" w:rsidRDefault="003E3579">
      <w:pPr>
        <w:pStyle w:val="Heading9"/>
        <w:jc w:val="center"/>
      </w:pPr>
      <w:r>
        <w:t>HUB SUBCONTRACTING PLAN</w:t>
      </w:r>
    </w:p>
    <w:p w14:paraId="495B05C3" w14:textId="77777777" w:rsidR="00C028DA" w:rsidRPr="00E3329E" w:rsidRDefault="00C028DA" w:rsidP="00C028DA">
      <w:pPr>
        <w:tabs>
          <w:tab w:val="left" w:pos="360"/>
          <w:tab w:val="left" w:pos="4320"/>
        </w:tabs>
        <w:contextualSpacing/>
        <w:jc w:val="center"/>
        <w:rPr>
          <w:rFonts w:ascii="Arial" w:hAnsi="Arial" w:cs="Arial"/>
          <w:b/>
          <w:sz w:val="20"/>
        </w:rPr>
      </w:pPr>
      <w:r>
        <w:br w:type="page"/>
      </w:r>
      <w:r>
        <w:lastRenderedPageBreak/>
        <w:t xml:space="preserve"> </w:t>
      </w:r>
      <w:r w:rsidRPr="00E3329E">
        <w:rPr>
          <w:rFonts w:ascii="Arial" w:hAnsi="Arial" w:cs="Arial"/>
          <w:b/>
          <w:sz w:val="20"/>
        </w:rPr>
        <w:t xml:space="preserve">APPENDIX </w:t>
      </w:r>
      <w:r>
        <w:rPr>
          <w:rFonts w:ascii="Arial" w:hAnsi="Arial" w:cs="Arial"/>
          <w:b/>
          <w:sz w:val="20"/>
        </w:rPr>
        <w:t>FOUR</w:t>
      </w:r>
    </w:p>
    <w:p w14:paraId="43F8EE78" w14:textId="77777777" w:rsidR="00C028DA" w:rsidRPr="00E3329E" w:rsidRDefault="00C028DA" w:rsidP="00C028DA">
      <w:pPr>
        <w:tabs>
          <w:tab w:val="left" w:pos="360"/>
          <w:tab w:val="left" w:pos="4320"/>
        </w:tabs>
        <w:contextualSpacing/>
        <w:jc w:val="center"/>
        <w:rPr>
          <w:rFonts w:ascii="Arial" w:hAnsi="Arial" w:cs="Arial"/>
          <w:b/>
          <w:sz w:val="20"/>
        </w:rPr>
      </w:pPr>
    </w:p>
    <w:p w14:paraId="3FE14943"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40C456BF"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4740BB32" w14:textId="77777777" w:rsidR="00C028DA" w:rsidRPr="004F7E98" w:rsidRDefault="00C028DA" w:rsidP="00C028DA">
      <w:pPr>
        <w:tabs>
          <w:tab w:val="left" w:pos="360"/>
        </w:tabs>
        <w:contextualSpacing/>
        <w:jc w:val="center"/>
        <w:rPr>
          <w:rFonts w:ascii="Arial" w:hAnsi="Arial" w:cs="Arial"/>
          <w:b/>
          <w:sz w:val="20"/>
        </w:rPr>
      </w:pPr>
    </w:p>
    <w:p w14:paraId="195A56E4" w14:textId="77777777"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71"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sidR="005E32F3">
        <w:rPr>
          <w:rFonts w:ascii="Arial" w:hAnsi="Arial" w:cs="Arial"/>
          <w:b/>
          <w:sz w:val="20"/>
        </w:rPr>
        <w:t xml:space="preserve"> </w:t>
      </w:r>
      <w:r w:rsidR="005E32F3" w:rsidRPr="005E32F3">
        <w:rPr>
          <w:rFonts w:ascii="Arial" w:hAnsi="Arial" w:cs="Arial"/>
          <w:b/>
          <w:sz w:val="20"/>
        </w:rPr>
        <w:t xml:space="preserve">Note – if your company is a </w:t>
      </w:r>
      <w:r w:rsidR="005E32F3" w:rsidRPr="005E32F3">
        <w:rPr>
          <w:rFonts w:ascii="Arial" w:hAnsi="Arial" w:cs="Arial"/>
          <w:b/>
          <w:color w:val="000000"/>
          <w:sz w:val="20"/>
        </w:rPr>
        <w:t>publicly traded business entity, including a wholly owned subsidiary of the business entity, this form will not be required.</w:t>
      </w:r>
      <w:r>
        <w:rPr>
          <w:rFonts w:ascii="Arial" w:hAnsi="Arial" w:cs="Arial"/>
          <w:b/>
          <w:sz w:val="20"/>
        </w:rPr>
        <w:t xml:space="preserve"> </w:t>
      </w:r>
    </w:p>
    <w:p w14:paraId="39C4279E" w14:textId="77777777" w:rsidR="00C028DA" w:rsidRDefault="00C028DA" w:rsidP="00C028DA">
      <w:pPr>
        <w:rPr>
          <w:rFonts w:ascii="Arial" w:hAnsi="Arial"/>
          <w:noProof/>
          <w:sz w:val="18"/>
          <w:szCs w:val="18"/>
        </w:rPr>
      </w:pPr>
    </w:p>
    <w:p w14:paraId="3530BA7B" w14:textId="77777777" w:rsidR="00E95E4F" w:rsidRPr="00C028DA" w:rsidRDefault="00E95E4F" w:rsidP="00C028DA">
      <w:r>
        <w:rPr>
          <w:rFonts w:ascii="Arial" w:hAnsi="Arial"/>
          <w:noProof/>
          <w:sz w:val="18"/>
          <w:szCs w:val="18"/>
        </w:rPr>
        <w:lastRenderedPageBreak/>
        <w:drawing>
          <wp:inline distT="0" distB="0" distL="0" distR="0" wp14:anchorId="1A71D519" wp14:editId="1C08E817">
            <wp:extent cx="5943600" cy="7691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1295 v4-8-2016.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943600" cy="7691120"/>
                    </a:xfrm>
                    <a:prstGeom prst="rect">
                      <a:avLst/>
                    </a:prstGeom>
                  </pic:spPr>
                </pic:pic>
              </a:graphicData>
            </a:graphic>
          </wp:inline>
        </w:drawing>
      </w:r>
    </w:p>
    <w:sectPr w:rsidR="00E95E4F" w:rsidRPr="00C028DA" w:rsidSect="001630AB">
      <w:footerReference w:type="default" r:id="rId73"/>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5B20" w14:textId="77777777" w:rsidR="006D5A7B" w:rsidRDefault="006D5A7B">
      <w:r>
        <w:separator/>
      </w:r>
    </w:p>
  </w:endnote>
  <w:endnote w:type="continuationSeparator" w:id="0">
    <w:p w14:paraId="5C78896B" w14:textId="77777777" w:rsidR="006D5A7B" w:rsidRDefault="006D5A7B">
      <w:r>
        <w:continuationSeparator/>
      </w:r>
    </w:p>
  </w:endnote>
  <w:endnote w:type="continuationNotice" w:id="1">
    <w:p w14:paraId="0CBB85A3" w14:textId="77777777" w:rsidR="006D5A7B" w:rsidRDefault="006D5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565B" w14:textId="0339010A" w:rsidR="00172ADB" w:rsidRDefault="00172ADB">
    <w:pPr>
      <w:pStyle w:val="Footer"/>
      <w:tabs>
        <w:tab w:val="left" w:pos="0"/>
      </w:tabs>
      <w:ind w:left="0"/>
      <w:jc w:val="center"/>
    </w:pPr>
    <w:r>
      <w:t xml:space="preserve">- </w:t>
    </w:r>
    <w:r>
      <w:fldChar w:fldCharType="begin"/>
    </w:r>
    <w:r>
      <w:instrText xml:space="preserve"> PAGE </w:instrText>
    </w:r>
    <w:r>
      <w:fldChar w:fldCharType="separate"/>
    </w:r>
    <w:r w:rsidR="009F0E6B">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CCEFB" w14:textId="77777777" w:rsidR="00172ADB" w:rsidRDefault="00172ADB">
    <w:pPr>
      <w:pStyle w:val="Footer"/>
      <w:ind w:left="0"/>
      <w:jc w:val="center"/>
    </w:pPr>
    <w:r>
      <w:t>REQUEST FOR PROPOSAL 744-R1818</w:t>
    </w:r>
  </w:p>
  <w:p w14:paraId="23BD33A0" w14:textId="04807DC7" w:rsidR="00172ADB" w:rsidRDefault="00172ADB">
    <w:pPr>
      <w:pStyle w:val="Footer"/>
      <w:ind w:left="0"/>
      <w:jc w:val="center"/>
    </w:pPr>
    <w:r>
      <w:t xml:space="preserve">Page </w:t>
    </w:r>
    <w:r>
      <w:fldChar w:fldCharType="begin"/>
    </w:r>
    <w:r>
      <w:instrText xml:space="preserve"> PAGE </w:instrText>
    </w:r>
    <w:r>
      <w:fldChar w:fldCharType="separate"/>
    </w:r>
    <w:r w:rsidR="009F0E6B">
      <w:rPr>
        <w:noProof/>
      </w:rPr>
      <w:t>7</w:t>
    </w:r>
    <w:r>
      <w:rPr>
        <w:noProof/>
      </w:rPr>
      <w:fldChar w:fldCharType="end"/>
    </w:r>
    <w: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06881" w14:textId="785CECE5" w:rsidR="00172ADB" w:rsidRDefault="00172ADB" w:rsidP="001949DF">
    <w:pPr>
      <w:pStyle w:val="Footer"/>
      <w:tabs>
        <w:tab w:val="left" w:pos="0"/>
      </w:tabs>
      <w:ind w:left="0"/>
      <w:jc w:val="center"/>
    </w:pPr>
    <w:r>
      <w:t xml:space="preserve">- </w:t>
    </w:r>
    <w:r>
      <w:fldChar w:fldCharType="begin"/>
    </w:r>
    <w:r>
      <w:instrText xml:space="preserve"> PAGE </w:instrText>
    </w:r>
    <w:r>
      <w:fldChar w:fldCharType="separate"/>
    </w:r>
    <w:r w:rsidR="009F0E6B">
      <w:rPr>
        <w:noProof/>
      </w:rPr>
      <w:t>3</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9EF0" w14:textId="77777777" w:rsidR="00172ADB" w:rsidRDefault="00172ADB">
    <w:pPr>
      <w:pStyle w:val="Footer"/>
      <w:ind w:left="0"/>
      <w:jc w:val="center"/>
    </w:pPr>
    <w:r>
      <w:t>APPENDIX TWO</w:t>
    </w:r>
  </w:p>
  <w:p w14:paraId="654B4F3A" w14:textId="77777777" w:rsidR="00172ADB" w:rsidRDefault="00172ADB">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870E" w14:textId="77777777" w:rsidR="00172ADB" w:rsidRDefault="00172ADB">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F8933" w14:textId="77777777" w:rsidR="006D5A7B" w:rsidRDefault="006D5A7B">
      <w:r>
        <w:separator/>
      </w:r>
    </w:p>
  </w:footnote>
  <w:footnote w:type="continuationSeparator" w:id="0">
    <w:p w14:paraId="79418A92" w14:textId="77777777" w:rsidR="006D5A7B" w:rsidRDefault="006D5A7B">
      <w:r>
        <w:continuationSeparator/>
      </w:r>
    </w:p>
  </w:footnote>
  <w:footnote w:type="continuationNotice" w:id="1">
    <w:p w14:paraId="2F238E6E" w14:textId="77777777" w:rsidR="006D5A7B" w:rsidRDefault="006D5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02BF" w14:textId="77777777" w:rsidR="00172ADB" w:rsidRDefault="00172ADB">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75C8" w14:textId="77777777" w:rsidR="00172ADB" w:rsidRPr="005270F8" w:rsidRDefault="00172ADB"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3BA7" w14:textId="77777777" w:rsidR="00172ADB" w:rsidRDefault="00172ADB">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F978" w14:textId="77777777" w:rsidR="00172ADB" w:rsidRDefault="00172ADB">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CB779" w14:textId="77777777" w:rsidR="00172ADB" w:rsidRDefault="00172A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579F" w14:textId="77777777" w:rsidR="00172ADB" w:rsidRDefault="00172ADB">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0FAF" w14:textId="77777777" w:rsidR="00172ADB" w:rsidRDefault="00172A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F371" w14:textId="77777777" w:rsidR="00172ADB" w:rsidRDefault="00172ADB">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8A76" w14:textId="77777777" w:rsidR="00172ADB" w:rsidRDefault="00172AD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267EF3"/>
    <w:multiLevelType w:val="multilevel"/>
    <w:tmpl w:val="29EE06B8"/>
    <w:lvl w:ilvl="0">
      <w:start w:val="5"/>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3A4720"/>
    <w:multiLevelType w:val="hybridMultilevel"/>
    <w:tmpl w:val="16EA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475A15D0"/>
    <w:multiLevelType w:val="hybridMultilevel"/>
    <w:tmpl w:val="72464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774054"/>
    <w:multiLevelType w:val="hybridMultilevel"/>
    <w:tmpl w:val="8D7C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9"/>
  </w:num>
  <w:num w:numId="2">
    <w:abstractNumId w:val="17"/>
  </w:num>
  <w:num w:numId="3">
    <w:abstractNumId w:val="14"/>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8"/>
  </w:num>
  <w:num w:numId="12">
    <w:abstractNumId w:val="6"/>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5"/>
  </w:num>
  <w:num w:numId="18">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1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03FB7"/>
    <w:rsid w:val="000124B1"/>
    <w:rsid w:val="00021440"/>
    <w:rsid w:val="00022158"/>
    <w:rsid w:val="000278CA"/>
    <w:rsid w:val="000333AF"/>
    <w:rsid w:val="00034C34"/>
    <w:rsid w:val="0003625A"/>
    <w:rsid w:val="000362D6"/>
    <w:rsid w:val="00040B56"/>
    <w:rsid w:val="00040D6E"/>
    <w:rsid w:val="00042D70"/>
    <w:rsid w:val="00042FC2"/>
    <w:rsid w:val="000445FE"/>
    <w:rsid w:val="00045060"/>
    <w:rsid w:val="00047BE8"/>
    <w:rsid w:val="00051AD8"/>
    <w:rsid w:val="00061515"/>
    <w:rsid w:val="00071B2C"/>
    <w:rsid w:val="00073ADD"/>
    <w:rsid w:val="000742E2"/>
    <w:rsid w:val="00075363"/>
    <w:rsid w:val="0008560D"/>
    <w:rsid w:val="00087E34"/>
    <w:rsid w:val="00093E0C"/>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63AB"/>
    <w:rsid w:val="001370EB"/>
    <w:rsid w:val="00140893"/>
    <w:rsid w:val="001408E8"/>
    <w:rsid w:val="001441D3"/>
    <w:rsid w:val="001452DA"/>
    <w:rsid w:val="00145FF0"/>
    <w:rsid w:val="0014680E"/>
    <w:rsid w:val="00150B41"/>
    <w:rsid w:val="001510D6"/>
    <w:rsid w:val="00154659"/>
    <w:rsid w:val="00156AA7"/>
    <w:rsid w:val="00157FF9"/>
    <w:rsid w:val="00160F42"/>
    <w:rsid w:val="00162C20"/>
    <w:rsid w:val="001630AB"/>
    <w:rsid w:val="001676BF"/>
    <w:rsid w:val="0017266F"/>
    <w:rsid w:val="00172ADB"/>
    <w:rsid w:val="00173B9A"/>
    <w:rsid w:val="00174777"/>
    <w:rsid w:val="001763E4"/>
    <w:rsid w:val="001949DF"/>
    <w:rsid w:val="00194CB0"/>
    <w:rsid w:val="001A6B3A"/>
    <w:rsid w:val="001A7F46"/>
    <w:rsid w:val="001B1628"/>
    <w:rsid w:val="001B184C"/>
    <w:rsid w:val="001B489C"/>
    <w:rsid w:val="001B4B83"/>
    <w:rsid w:val="001C41A7"/>
    <w:rsid w:val="001C4A5F"/>
    <w:rsid w:val="001D3A26"/>
    <w:rsid w:val="001D52A2"/>
    <w:rsid w:val="001D679B"/>
    <w:rsid w:val="001E0B8A"/>
    <w:rsid w:val="001E7048"/>
    <w:rsid w:val="001E7945"/>
    <w:rsid w:val="001F03F0"/>
    <w:rsid w:val="001F0ED1"/>
    <w:rsid w:val="001F530D"/>
    <w:rsid w:val="001F5849"/>
    <w:rsid w:val="002038C9"/>
    <w:rsid w:val="00204FDB"/>
    <w:rsid w:val="00206FDF"/>
    <w:rsid w:val="00207468"/>
    <w:rsid w:val="002077FD"/>
    <w:rsid w:val="00210D72"/>
    <w:rsid w:val="00211448"/>
    <w:rsid w:val="00212420"/>
    <w:rsid w:val="0021458D"/>
    <w:rsid w:val="00216071"/>
    <w:rsid w:val="0022027E"/>
    <w:rsid w:val="00220524"/>
    <w:rsid w:val="0022082B"/>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67530"/>
    <w:rsid w:val="00272448"/>
    <w:rsid w:val="00272B6A"/>
    <w:rsid w:val="00275C88"/>
    <w:rsid w:val="00280276"/>
    <w:rsid w:val="00285552"/>
    <w:rsid w:val="002856AD"/>
    <w:rsid w:val="00286763"/>
    <w:rsid w:val="00292C5A"/>
    <w:rsid w:val="002A000E"/>
    <w:rsid w:val="002A2A96"/>
    <w:rsid w:val="002A3919"/>
    <w:rsid w:val="002A3E41"/>
    <w:rsid w:val="002A5451"/>
    <w:rsid w:val="002A5566"/>
    <w:rsid w:val="002B283F"/>
    <w:rsid w:val="002B67C8"/>
    <w:rsid w:val="002B7745"/>
    <w:rsid w:val="002C0EFE"/>
    <w:rsid w:val="002D0D2C"/>
    <w:rsid w:val="002D4090"/>
    <w:rsid w:val="002D4947"/>
    <w:rsid w:val="002D4B03"/>
    <w:rsid w:val="002D55F8"/>
    <w:rsid w:val="002E118A"/>
    <w:rsid w:val="002E2E80"/>
    <w:rsid w:val="002E3E3A"/>
    <w:rsid w:val="002E435D"/>
    <w:rsid w:val="002F2A11"/>
    <w:rsid w:val="002F380F"/>
    <w:rsid w:val="002F53F1"/>
    <w:rsid w:val="002F5EB0"/>
    <w:rsid w:val="002F66B8"/>
    <w:rsid w:val="00312DE3"/>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182C"/>
    <w:rsid w:val="00492040"/>
    <w:rsid w:val="00492898"/>
    <w:rsid w:val="00495164"/>
    <w:rsid w:val="004A1A82"/>
    <w:rsid w:val="004A50D5"/>
    <w:rsid w:val="004A767E"/>
    <w:rsid w:val="004B5281"/>
    <w:rsid w:val="004C1311"/>
    <w:rsid w:val="004C3332"/>
    <w:rsid w:val="004C6395"/>
    <w:rsid w:val="004D39AC"/>
    <w:rsid w:val="004D7500"/>
    <w:rsid w:val="004D7FDF"/>
    <w:rsid w:val="004E02BB"/>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1DEC"/>
    <w:rsid w:val="00532CFE"/>
    <w:rsid w:val="00534BC1"/>
    <w:rsid w:val="005351BD"/>
    <w:rsid w:val="0054248D"/>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26C2"/>
    <w:rsid w:val="005A6E3E"/>
    <w:rsid w:val="005B2B9B"/>
    <w:rsid w:val="005B3863"/>
    <w:rsid w:val="005B5530"/>
    <w:rsid w:val="005B7DF3"/>
    <w:rsid w:val="005C0027"/>
    <w:rsid w:val="005C0AAD"/>
    <w:rsid w:val="005C0AEA"/>
    <w:rsid w:val="005C503C"/>
    <w:rsid w:val="005D4CE4"/>
    <w:rsid w:val="005D7DD2"/>
    <w:rsid w:val="005E05B4"/>
    <w:rsid w:val="005E32F3"/>
    <w:rsid w:val="005E3C0C"/>
    <w:rsid w:val="005E4452"/>
    <w:rsid w:val="00600118"/>
    <w:rsid w:val="00600701"/>
    <w:rsid w:val="006045DE"/>
    <w:rsid w:val="00611287"/>
    <w:rsid w:val="0061342E"/>
    <w:rsid w:val="00614AAA"/>
    <w:rsid w:val="00614E58"/>
    <w:rsid w:val="0062024E"/>
    <w:rsid w:val="00622810"/>
    <w:rsid w:val="0062516F"/>
    <w:rsid w:val="00626F3C"/>
    <w:rsid w:val="006302B3"/>
    <w:rsid w:val="006306E2"/>
    <w:rsid w:val="0063547A"/>
    <w:rsid w:val="00637AE4"/>
    <w:rsid w:val="00641BA7"/>
    <w:rsid w:val="00642434"/>
    <w:rsid w:val="00643AC5"/>
    <w:rsid w:val="00644814"/>
    <w:rsid w:val="0064788B"/>
    <w:rsid w:val="006500D7"/>
    <w:rsid w:val="006506FF"/>
    <w:rsid w:val="0065227F"/>
    <w:rsid w:val="00653395"/>
    <w:rsid w:val="006626BA"/>
    <w:rsid w:val="00663D07"/>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620"/>
    <w:rsid w:val="006B6B1A"/>
    <w:rsid w:val="006C06C5"/>
    <w:rsid w:val="006C2D59"/>
    <w:rsid w:val="006C449B"/>
    <w:rsid w:val="006C776C"/>
    <w:rsid w:val="006C7FDD"/>
    <w:rsid w:val="006D0433"/>
    <w:rsid w:val="006D053C"/>
    <w:rsid w:val="006D0F74"/>
    <w:rsid w:val="006D5A7B"/>
    <w:rsid w:val="006D74B1"/>
    <w:rsid w:val="006E3992"/>
    <w:rsid w:val="006E41B4"/>
    <w:rsid w:val="006E4688"/>
    <w:rsid w:val="006E56EE"/>
    <w:rsid w:val="006E57F7"/>
    <w:rsid w:val="006E62A1"/>
    <w:rsid w:val="006E6439"/>
    <w:rsid w:val="006F4AEE"/>
    <w:rsid w:val="006F4B1A"/>
    <w:rsid w:val="00703B6D"/>
    <w:rsid w:val="00714334"/>
    <w:rsid w:val="00714366"/>
    <w:rsid w:val="00721198"/>
    <w:rsid w:val="007217D4"/>
    <w:rsid w:val="00726231"/>
    <w:rsid w:val="00727C08"/>
    <w:rsid w:val="00727CA1"/>
    <w:rsid w:val="00730C28"/>
    <w:rsid w:val="00732EAD"/>
    <w:rsid w:val="00733315"/>
    <w:rsid w:val="00734EA5"/>
    <w:rsid w:val="00735936"/>
    <w:rsid w:val="00737F35"/>
    <w:rsid w:val="007425DD"/>
    <w:rsid w:val="007437D2"/>
    <w:rsid w:val="00747B91"/>
    <w:rsid w:val="00751282"/>
    <w:rsid w:val="007522D0"/>
    <w:rsid w:val="007542BE"/>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A6DD6"/>
    <w:rsid w:val="007B0760"/>
    <w:rsid w:val="007B0D2F"/>
    <w:rsid w:val="007B4BDC"/>
    <w:rsid w:val="007B682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7F71A7"/>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3FE9"/>
    <w:rsid w:val="008673DB"/>
    <w:rsid w:val="00870EBD"/>
    <w:rsid w:val="00872ECF"/>
    <w:rsid w:val="008730EB"/>
    <w:rsid w:val="00873854"/>
    <w:rsid w:val="00873BD7"/>
    <w:rsid w:val="008741D6"/>
    <w:rsid w:val="008748FF"/>
    <w:rsid w:val="00875BDA"/>
    <w:rsid w:val="00882BE0"/>
    <w:rsid w:val="00884591"/>
    <w:rsid w:val="008849C3"/>
    <w:rsid w:val="0088504F"/>
    <w:rsid w:val="0088670E"/>
    <w:rsid w:val="00887AE1"/>
    <w:rsid w:val="00895782"/>
    <w:rsid w:val="008A1E4A"/>
    <w:rsid w:val="008A6C99"/>
    <w:rsid w:val="008A79DD"/>
    <w:rsid w:val="008B0DF6"/>
    <w:rsid w:val="008B56A9"/>
    <w:rsid w:val="008B74E8"/>
    <w:rsid w:val="008B7A6A"/>
    <w:rsid w:val="008C0554"/>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227"/>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0E6B"/>
    <w:rsid w:val="009F37D4"/>
    <w:rsid w:val="009F6600"/>
    <w:rsid w:val="009F7A3C"/>
    <w:rsid w:val="00A00D71"/>
    <w:rsid w:val="00A01553"/>
    <w:rsid w:val="00A1672B"/>
    <w:rsid w:val="00A20F38"/>
    <w:rsid w:val="00A23D6C"/>
    <w:rsid w:val="00A24C7F"/>
    <w:rsid w:val="00A3295D"/>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4C70"/>
    <w:rsid w:val="00B1287C"/>
    <w:rsid w:val="00B138F7"/>
    <w:rsid w:val="00B13DD2"/>
    <w:rsid w:val="00B15648"/>
    <w:rsid w:val="00B17D3B"/>
    <w:rsid w:val="00B200CA"/>
    <w:rsid w:val="00B2165C"/>
    <w:rsid w:val="00B2176F"/>
    <w:rsid w:val="00B218E0"/>
    <w:rsid w:val="00B22C23"/>
    <w:rsid w:val="00B2525F"/>
    <w:rsid w:val="00B33FEC"/>
    <w:rsid w:val="00B431EC"/>
    <w:rsid w:val="00B44752"/>
    <w:rsid w:val="00B45663"/>
    <w:rsid w:val="00B47942"/>
    <w:rsid w:val="00B479C7"/>
    <w:rsid w:val="00B51D93"/>
    <w:rsid w:val="00B547DB"/>
    <w:rsid w:val="00B568E4"/>
    <w:rsid w:val="00B56EE8"/>
    <w:rsid w:val="00B66B24"/>
    <w:rsid w:val="00B674BE"/>
    <w:rsid w:val="00B70875"/>
    <w:rsid w:val="00B77C90"/>
    <w:rsid w:val="00B81BB3"/>
    <w:rsid w:val="00B81CAF"/>
    <w:rsid w:val="00B82C1D"/>
    <w:rsid w:val="00B8344B"/>
    <w:rsid w:val="00B87982"/>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C6D97"/>
    <w:rsid w:val="00BD005A"/>
    <w:rsid w:val="00BD0C03"/>
    <w:rsid w:val="00BD0C7C"/>
    <w:rsid w:val="00BD141B"/>
    <w:rsid w:val="00BD1568"/>
    <w:rsid w:val="00BD1DC7"/>
    <w:rsid w:val="00BD2D3F"/>
    <w:rsid w:val="00BD752D"/>
    <w:rsid w:val="00BD7C9C"/>
    <w:rsid w:val="00BE168A"/>
    <w:rsid w:val="00BE2D29"/>
    <w:rsid w:val="00BE4B9E"/>
    <w:rsid w:val="00BE4D02"/>
    <w:rsid w:val="00BF30A8"/>
    <w:rsid w:val="00BF6196"/>
    <w:rsid w:val="00C028DA"/>
    <w:rsid w:val="00C07C86"/>
    <w:rsid w:val="00C1480B"/>
    <w:rsid w:val="00C169C0"/>
    <w:rsid w:val="00C21571"/>
    <w:rsid w:val="00C22061"/>
    <w:rsid w:val="00C2529A"/>
    <w:rsid w:val="00C26EE2"/>
    <w:rsid w:val="00C33B1F"/>
    <w:rsid w:val="00C3509F"/>
    <w:rsid w:val="00C36D47"/>
    <w:rsid w:val="00C43CC7"/>
    <w:rsid w:val="00C440C0"/>
    <w:rsid w:val="00C4455F"/>
    <w:rsid w:val="00C44A9B"/>
    <w:rsid w:val="00C45675"/>
    <w:rsid w:val="00C466C1"/>
    <w:rsid w:val="00C47231"/>
    <w:rsid w:val="00C47B1B"/>
    <w:rsid w:val="00C47B84"/>
    <w:rsid w:val="00C52BEA"/>
    <w:rsid w:val="00C55A09"/>
    <w:rsid w:val="00C5641E"/>
    <w:rsid w:val="00C577DD"/>
    <w:rsid w:val="00C57896"/>
    <w:rsid w:val="00C6190E"/>
    <w:rsid w:val="00C74E6E"/>
    <w:rsid w:val="00C919AD"/>
    <w:rsid w:val="00C92CD3"/>
    <w:rsid w:val="00C95D6D"/>
    <w:rsid w:val="00C95E48"/>
    <w:rsid w:val="00C96B4D"/>
    <w:rsid w:val="00CA06EE"/>
    <w:rsid w:val="00CA38F9"/>
    <w:rsid w:val="00CA3E13"/>
    <w:rsid w:val="00CB0B57"/>
    <w:rsid w:val="00CB11E0"/>
    <w:rsid w:val="00CB21DA"/>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E8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60F"/>
    <w:rsid w:val="00D77F67"/>
    <w:rsid w:val="00D81F61"/>
    <w:rsid w:val="00D843CF"/>
    <w:rsid w:val="00D863AE"/>
    <w:rsid w:val="00D901D2"/>
    <w:rsid w:val="00DA017C"/>
    <w:rsid w:val="00DA0ECE"/>
    <w:rsid w:val="00DA1D0E"/>
    <w:rsid w:val="00DA37C0"/>
    <w:rsid w:val="00DA4E2F"/>
    <w:rsid w:val="00DA62E3"/>
    <w:rsid w:val="00DB2D66"/>
    <w:rsid w:val="00DC08B5"/>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95E4F"/>
    <w:rsid w:val="00EA28A7"/>
    <w:rsid w:val="00EA51BA"/>
    <w:rsid w:val="00EA56EA"/>
    <w:rsid w:val="00EA5AC8"/>
    <w:rsid w:val="00EA62F8"/>
    <w:rsid w:val="00EB5F18"/>
    <w:rsid w:val="00EB66D9"/>
    <w:rsid w:val="00EB6EBA"/>
    <w:rsid w:val="00EB7E20"/>
    <w:rsid w:val="00EC0713"/>
    <w:rsid w:val="00EC0C4E"/>
    <w:rsid w:val="00EC2471"/>
    <w:rsid w:val="00EC281C"/>
    <w:rsid w:val="00ED0D83"/>
    <w:rsid w:val="00ED397B"/>
    <w:rsid w:val="00ED4300"/>
    <w:rsid w:val="00ED4E44"/>
    <w:rsid w:val="00EE1195"/>
    <w:rsid w:val="00EE2C7E"/>
    <w:rsid w:val="00EE5167"/>
    <w:rsid w:val="00EE53B6"/>
    <w:rsid w:val="00EF1A68"/>
    <w:rsid w:val="00EF4369"/>
    <w:rsid w:val="00F02F7E"/>
    <w:rsid w:val="00F039C9"/>
    <w:rsid w:val="00F05551"/>
    <w:rsid w:val="00F06380"/>
    <w:rsid w:val="00F117FA"/>
    <w:rsid w:val="00F14D4D"/>
    <w:rsid w:val="00F16C28"/>
    <w:rsid w:val="00F22CC9"/>
    <w:rsid w:val="00F23CB8"/>
    <w:rsid w:val="00F24E40"/>
    <w:rsid w:val="00F26886"/>
    <w:rsid w:val="00F27BCC"/>
    <w:rsid w:val="00F3193D"/>
    <w:rsid w:val="00F330FD"/>
    <w:rsid w:val="00F3430B"/>
    <w:rsid w:val="00F35D50"/>
    <w:rsid w:val="00F3698C"/>
    <w:rsid w:val="00F40DFE"/>
    <w:rsid w:val="00F42824"/>
    <w:rsid w:val="00F43277"/>
    <w:rsid w:val="00F43B51"/>
    <w:rsid w:val="00F44195"/>
    <w:rsid w:val="00F44556"/>
    <w:rsid w:val="00F47453"/>
    <w:rsid w:val="00F5080B"/>
    <w:rsid w:val="00F5583E"/>
    <w:rsid w:val="00F6611F"/>
    <w:rsid w:val="00F66CD1"/>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2F13"/>
    <w:rsid w:val="00FC7CE5"/>
    <w:rsid w:val="00FC7F03"/>
    <w:rsid w:val="00FE54A9"/>
    <w:rsid w:val="00FE5DB3"/>
    <w:rsid w:val="00FF0030"/>
    <w:rsid w:val="00FF3352"/>
    <w:rsid w:val="00FF483D"/>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4F4A8B7C"/>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table" w:styleId="TableGrid">
    <w:name w:val="Table Grid"/>
    <w:basedOn w:val="TableNormal"/>
    <w:rsid w:val="001E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90884182">
      <w:bodyDiv w:val="1"/>
      <w:marLeft w:val="0"/>
      <w:marRight w:val="0"/>
      <w:marTop w:val="0"/>
      <w:marBottom w:val="0"/>
      <w:divBdr>
        <w:top w:val="none" w:sz="0" w:space="0" w:color="auto"/>
        <w:left w:val="none" w:sz="0" w:space="0" w:color="auto"/>
        <w:bottom w:val="none" w:sz="0" w:space="0" w:color="auto"/>
        <w:right w:val="none" w:sz="0" w:space="0" w:color="auto"/>
      </w:divBdr>
    </w:div>
    <w:div w:id="82084684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161311631">
      <w:bodyDiv w:val="1"/>
      <w:marLeft w:val="0"/>
      <w:marRight w:val="0"/>
      <w:marTop w:val="0"/>
      <w:marBottom w:val="0"/>
      <w:divBdr>
        <w:top w:val="none" w:sz="0" w:space="0" w:color="auto"/>
        <w:left w:val="none" w:sz="0" w:space="0" w:color="auto"/>
        <w:bottom w:val="none" w:sz="0" w:space="0" w:color="auto"/>
        <w:right w:val="none" w:sz="0" w:space="0" w:color="auto"/>
      </w:divBdr>
    </w:div>
    <w:div w:id="1186941212">
      <w:bodyDiv w:val="1"/>
      <w:marLeft w:val="0"/>
      <w:marRight w:val="0"/>
      <w:marTop w:val="0"/>
      <w:marBottom w:val="0"/>
      <w:divBdr>
        <w:top w:val="none" w:sz="0" w:space="0" w:color="auto"/>
        <w:left w:val="none" w:sz="0" w:space="0" w:color="auto"/>
        <w:bottom w:val="none" w:sz="0" w:space="0" w:color="auto"/>
        <w:right w:val="none" w:sz="0" w:space="0" w:color="auto"/>
      </w:divBdr>
    </w:div>
    <w:div w:id="1225489647">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0573330">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1381496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26" Type="http://schemas.openxmlformats.org/officeDocument/2006/relationships/hyperlink" Target="https://urldefense.proofpoint.com/v2/url?u=https-3A__order.e-2Darc.com_arcEOC_x-5Fproject.asp-3Fde-3D0F39D54B-2DA8BC-2D4193-2DB47E-2D2A4C6BEDDC38&amp;d=DwMFAg&amp;c=6vgNTiRn9_pqCD9hKx9JgXN1VapJQ8JVoF8oWH1AgfQ&amp;r=xhaMaTrLaHFN57v6gqsGJjlooilYnB0lt975JeixoeA&amp;m=eISQF9B3UYoYe_NYVQSlCKGX95jjW7HNfkqwykplI_4&amp;s=TWjlDlp8O61kA-muuO8Q9xCq0D5kiaM5MNUsRlQdLO0&amp;e="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www.statutes.legis.state.tx.us/Docs/GV/htm/GV.2161.htm" TargetMode="External"/><Relationship Id="rId34" Type="http://schemas.openxmlformats.org/officeDocument/2006/relationships/hyperlink" Target="http://texreg.sos.state.tx.us/public/readtac$ext.TacPage?sl=R&amp;app=9&amp;p_dir=&amp;p_rloc=&amp;p_tloc=&amp;p_ploc=&amp;pg=1&amp;p_tac=&amp;ti=34&amp;pt=1&amp;ch=3&amp;rl=322"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2.htm" TargetMode="External"/><Relationship Id="rId50" Type="http://schemas.openxmlformats.org/officeDocument/2006/relationships/hyperlink" Target="http://www.statutes.legis.state.tx.us/Docs/FA/htm/FA.231.htm" TargetMode="External"/><Relationship Id="rId55" Type="http://schemas.openxmlformats.org/officeDocument/2006/relationships/hyperlink" Target="http://www.statutes.legis.state.tx.us/Docs/HS/htm/HS.361.htm" TargetMode="External"/><Relationship Id="rId63" Type="http://schemas.openxmlformats.org/officeDocument/2006/relationships/hyperlink" Target="http://www.statutes.legis.state.tx.us/Docs/GV/htm/GV.552.htm" TargetMode="External"/><Relationship Id="rId68"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ethics.state.tx.us/whatsnew/FAQ_Form1295.html" TargetMode="External"/><Relationship Id="rId2" Type="http://schemas.openxmlformats.org/officeDocument/2006/relationships/numbering" Target="numbering.xml"/><Relationship Id="rId16" Type="http://schemas.openxmlformats.org/officeDocument/2006/relationships/hyperlink" Target="http://www.utsystem.edu/institutions" TargetMode="External"/><Relationship Id="rId29" Type="http://schemas.openxmlformats.org/officeDocument/2006/relationships/hyperlink" Target="https://www.ethics.state.tx.us/whatsnew/FAQ_Form1295.html" TargetMode="External"/><Relationship Id="rId11" Type="http://schemas.openxmlformats.org/officeDocument/2006/relationships/footer" Target="footer1.xml"/><Relationship Id="rId24" Type="http://schemas.openxmlformats.org/officeDocument/2006/relationships/hyperlink" Target="https://urldefense.proofpoint.com/v2/url?u=https-3A__order.e-2Darc.com_arcEOC_x-5Fproject.asp-3Fde-3DFD677ED2-2D3CA3-2D4062-2D867F-2DEEC933213048&amp;d=DwMFAg&amp;c=6vgNTiRn9_pqCD9hKx9JgXN1VapJQ8JVoF8oWH1AgfQ&amp;r=xhaMaTrLaHFN57v6gqsGJjlooilYnB0lt975JeixoeA&amp;m=g8a-9IVoxOcoYVtzhMS6oPgTjGfEbeBa5wrzB25JMa8&amp;s=dZUWm7mheSKYC67NP3cg1bX1TLQd5-M2khsPbT9Fwjk&amp;e=" TargetMode="External"/><Relationship Id="rId32" Type="http://schemas.openxmlformats.org/officeDocument/2006/relationships/hyperlink" Target="https://www.irs.gov/uac/about-form-w9" TargetMode="External"/><Relationship Id="rId37" Type="http://schemas.openxmlformats.org/officeDocument/2006/relationships/footer" Target="footer3.xm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252.htm" TargetMode="External"/><Relationship Id="rId53" Type="http://schemas.openxmlformats.org/officeDocument/2006/relationships/hyperlink" Target="http://www.statutes.legis.state.tx.us/Docs/HS/htm/HS.502.htm" TargetMode="External"/><Relationship Id="rId58" Type="http://schemas.openxmlformats.org/officeDocument/2006/relationships/hyperlink" Target="http://www.statutes.legis.state.tx.us/Docs/GV/htm/GV.552.htm" TargetMode="External"/><Relationship Id="rId66" Type="http://schemas.openxmlformats.org/officeDocument/2006/relationships/header" Target="header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utes.legis.state.tx.us/Docs/ED/htm/ED.74.htm" TargetMode="External"/><Relationship Id="rId23" Type="http://schemas.openxmlformats.org/officeDocument/2006/relationships/hyperlink" Target="mailto:ethan.chovh@e-arc.com" TargetMode="External"/><Relationship Id="rId28" Type="http://schemas.openxmlformats.org/officeDocument/2006/relationships/hyperlink" Target="https://www.ethics.state.tx.us/rules/adopted_Nov_2015.html" TargetMode="External"/><Relationship Id="rId36" Type="http://schemas.openxmlformats.org/officeDocument/2006/relationships/header" Target="header3.xml"/><Relationship Id="rId49" Type="http://schemas.openxmlformats.org/officeDocument/2006/relationships/hyperlink" Target="http://www.statutes.legis.state.tx.us/Docs/BC/htm/BC.15.htm" TargetMode="External"/><Relationship Id="rId57" Type="http://schemas.openxmlformats.org/officeDocument/2006/relationships/hyperlink" Target="http://www.statutes.legis.state.tx.us/Docs/HS/htm/HS.361.htm" TargetMode="External"/><Relationship Id="rId61"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Kelly.Frappier@uth.tmc.edu" TargetMode="External"/><Relationship Id="rId31" Type="http://schemas.openxmlformats.org/officeDocument/2006/relationships/hyperlink" Target="http://www.statutes.legis.state.tx.us/Docs/ED/htm/ED.51.htm" TargetMode="External"/><Relationship Id="rId44" Type="http://schemas.openxmlformats.org/officeDocument/2006/relationships/hyperlink" Target="http://www.statutes.legis.state.tx.us/Docs/GV/htm/GV.2107.htm" TargetMode="External"/><Relationship Id="rId52" Type="http://schemas.openxmlformats.org/officeDocument/2006/relationships/hyperlink" Target="https://www.osha.gov/pls/oshaweb/owadisp.show_document?p_table=OSHACT&amp;p_id=2743" TargetMode="External"/><Relationship Id="rId60" Type="http://schemas.openxmlformats.org/officeDocument/2006/relationships/hyperlink" Target="http://www.statutes.legis.state.tx.us/Docs/GV/htm/GV.559.htm" TargetMode="External"/><Relationship Id="rId65" Type="http://schemas.openxmlformats.org/officeDocument/2006/relationships/header" Target="header5.xml"/><Relationship Id="rId73"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Kelly.Frappier@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251.htm" TargetMode="External"/><Relationship Id="rId35" Type="http://schemas.openxmlformats.org/officeDocument/2006/relationships/hyperlink" Target="http://texreg.sos.state.tx.us/public/readtac$ext.TacPage?sl=R&amp;app=9&amp;p_dir=&amp;p_rloc=&amp;p_tloc=&amp;p_ploc=&amp;pg=1&amp;p_tac=&amp;ti=34&amp;pt=1&amp;ch=3&amp;rl=322"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TX/htm/TX.171.htm" TargetMode="External"/><Relationship Id="rId56" Type="http://schemas.openxmlformats.org/officeDocument/2006/relationships/hyperlink" Target="http://texreg.sos.state.tx.us/public/readtac$ext.ViewTAC?tac_view=5&amp;ti=30&amp;pt=1&amp;ch=328&amp;sch=I&amp;rl=Y" TargetMode="External"/><Relationship Id="rId64" Type="http://schemas.openxmlformats.org/officeDocument/2006/relationships/hyperlink" Target="http://www.statutes.legis.state.tx.us/Docs/GV/htm/GV.559.htm" TargetMode="External"/><Relationship Id="rId69"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hyperlink" Target="http://www.statutes.legis.state.tx.us/Docs/GV/htm/GV.669.htm" TargetMode="External"/><Relationship Id="rId72"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s://urldefense.proofpoint.com/v2/url?u=https-3A__order.e-2Darc.com_arcEOC_x-5Fproject.asp-3Fde-3D487A53A8-2D9868-2D44BC-2D9721-2D28073A79FF47&amp;d=DwMFAg&amp;c=6vgNTiRn9_pqCD9hKx9JgXN1VapJQ8JVoF8oWH1AgfQ&amp;r=xhaMaTrLaHFN57v6gqsGJjlooilYnB0lt975JeixoeA&amp;m=augqnRE0590DczFf0Q9ybLu528UtC3p6d3iZnTCYiic&amp;s=jZ3dFQjBb_Ir0PH3LcJeZrNHcur_YwMWE7QBxJB-jKY&amp;e=" TargetMode="External"/><Relationship Id="rId33" Type="http://schemas.openxmlformats.org/officeDocument/2006/relationships/hyperlink" Target="http://www.statutes.legis.state.tx.us/Docs/TX/htm/TX.151.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2270.v2.htm" TargetMode="External"/><Relationship Id="rId59" Type="http://schemas.openxmlformats.org/officeDocument/2006/relationships/hyperlink" Target="http://www.statutes.legis.state.tx.us/Docs/GV/htm/GV.552.htm" TargetMode="External"/><Relationship Id="rId67" Type="http://schemas.openxmlformats.org/officeDocument/2006/relationships/header" Target="header7.xml"/><Relationship Id="rId20" Type="http://schemas.openxmlformats.org/officeDocument/2006/relationships/hyperlink" Target="http://texreg.sos.state.tx.us/public/readtac$ext.TacPage?sl=R&amp;app=9&amp;p_dir=&amp;p_rloc=&amp;p_tloc=&amp;p_ploc=&amp;pg=1&amp;p_tac=&amp;ti=34&amp;pt=1&amp;ch=20&amp;rl=13"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361.htm" TargetMode="External"/><Relationship Id="rId62" Type="http://schemas.openxmlformats.org/officeDocument/2006/relationships/hyperlink" Target="http://www.statutes.legis.state.tx.us/Docs/GV/htm/GV.552.htm" TargetMode="External"/><Relationship Id="rId70" Type="http://schemas.openxmlformats.org/officeDocument/2006/relationships/footer" Target="foot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06FB-9DAF-489A-B151-0348E0C4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11405</Words>
  <Characters>65009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13</cp:revision>
  <cp:lastPrinted>2012-07-12T15:48:00Z</cp:lastPrinted>
  <dcterms:created xsi:type="dcterms:W3CDTF">2018-05-10T20:04:00Z</dcterms:created>
  <dcterms:modified xsi:type="dcterms:W3CDTF">2018-05-14T13:38:00Z</dcterms:modified>
</cp:coreProperties>
</file>